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0D" w:rsidRPr="00B37E13" w:rsidRDefault="0095278C" w:rsidP="00B37E13">
      <w:pPr>
        <w:pStyle w:val="IntenseQuote"/>
        <w:rPr>
          <w:i w:val="0"/>
          <w:sz w:val="28"/>
        </w:rPr>
      </w:pPr>
      <w:r w:rsidRPr="00B37E13">
        <w:rPr>
          <w:i w:val="0"/>
          <w:noProof/>
          <w:sz w:val="28"/>
          <w:lang w:eastAsia="en-GB"/>
        </w:rPr>
        <w:drawing>
          <wp:anchor distT="0" distB="0" distL="114300" distR="114300" simplePos="0" relativeHeight="251658240" behindDoc="0" locked="0" layoutInCell="1" allowOverlap="1">
            <wp:simplePos x="0" y="0"/>
            <wp:positionH relativeFrom="column">
              <wp:posOffset>-466725</wp:posOffset>
            </wp:positionH>
            <wp:positionV relativeFrom="paragraph">
              <wp:posOffset>-371475</wp:posOffset>
            </wp:positionV>
            <wp:extent cx="5715000" cy="952500"/>
            <wp:effectExtent l="0" t="0" r="0" b="0"/>
            <wp:wrapNone/>
            <wp:docPr id="2" name="Picture 2" descr="Great Cransley Paris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Cransley Paris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E13">
        <w:rPr>
          <w:i w:val="0"/>
          <w:noProof/>
          <w:sz w:val="28"/>
          <w:lang w:eastAsia="en-GB"/>
        </w:rPr>
        <w:drawing>
          <wp:anchor distT="0" distB="0" distL="114300" distR="114300" simplePos="0" relativeHeight="251660288" behindDoc="0" locked="0" layoutInCell="1" allowOverlap="1" wp14:anchorId="1FE2C56F" wp14:editId="59BD00CD">
            <wp:simplePos x="0" y="0"/>
            <wp:positionH relativeFrom="column">
              <wp:posOffset>5267325</wp:posOffset>
            </wp:positionH>
            <wp:positionV relativeFrom="paragraph">
              <wp:posOffset>-361950</wp:posOffset>
            </wp:positionV>
            <wp:extent cx="962025" cy="952500"/>
            <wp:effectExtent l="0" t="0" r="0" b="0"/>
            <wp:wrapNone/>
            <wp:docPr id="3" name="Picture 3" descr="Great Cransley Paris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Cransley Parish Council">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r="83167"/>
                    <a:stretch/>
                  </pic:blipFill>
                  <pic:spPr bwMode="auto">
                    <a:xfrm>
                      <a:off x="0" y="0"/>
                      <a:ext cx="962025"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28F0" w:rsidRPr="00B37E13">
        <w:rPr>
          <w:i w:val="0"/>
          <w:sz w:val="28"/>
        </w:rPr>
        <w:t>GREAT CRANSLEY</w:t>
      </w:r>
    </w:p>
    <w:p w:rsidR="00C428F0" w:rsidRPr="00B37E13" w:rsidRDefault="00C428F0" w:rsidP="00B37E13">
      <w:pPr>
        <w:pStyle w:val="IntenseQuote"/>
        <w:rPr>
          <w:rStyle w:val="Emphasis"/>
          <w:i/>
          <w:iCs/>
          <w:sz w:val="28"/>
        </w:rPr>
      </w:pPr>
      <w:r w:rsidRPr="00B37E13">
        <w:rPr>
          <w:i w:val="0"/>
          <w:sz w:val="28"/>
        </w:rPr>
        <w:t>NEIGHBOURHOOD PLAN QUESTIONNAIRE</w:t>
      </w:r>
    </w:p>
    <w:p w:rsidR="00C428F0" w:rsidRDefault="00C428F0" w:rsidP="00C428F0">
      <w:r>
        <w:t>The Neighbourhood Plan will set out where new development could go, what kind of development it could be, and what sort of social and leisure facilities are needed to make Great Cransley a better place to live and work.</w:t>
      </w:r>
      <w:r>
        <w:br/>
        <w:t>Neighbourhood Plans provide local communities with the means to make plans for their own areas. Local people can not only write their own Neighbourhood Plans but they also decide whether the plan should be adopted through a local referendum vote.</w:t>
      </w:r>
      <w:r>
        <w:br/>
        <w:t>Before any planning proposals are made Great Cransley Parish Council wants to find out what the local community thinks about Great Cransley. To do this the Parish Council wants to hear from as wide a range of local people as possible – residents, businesses, shoppers, young people, older people, community groups, service providers, and other stakeholders.</w:t>
      </w:r>
    </w:p>
    <w:p w:rsidR="00C428F0" w:rsidRDefault="00C428F0" w:rsidP="00C428F0">
      <w:r>
        <w:rPr>
          <w:b/>
          <w:i/>
        </w:rPr>
        <w:t>Can you spend 5 minutes answering a few questions to make sure you have your say in the future of Great Cransley? This is the first stage in the process and there will be further opportunities to comment on the draft plan.</w:t>
      </w:r>
      <w:r>
        <w:t xml:space="preserve"> </w:t>
      </w:r>
    </w:p>
    <w:p w:rsidR="00C428F0" w:rsidRDefault="00C428F0" w:rsidP="00C428F0">
      <w:r>
        <w:t xml:space="preserve">We have delivered one paper questionnaire to every house in the village; </w:t>
      </w:r>
      <w:r w:rsidR="0095278C">
        <w:t>however,</w:t>
      </w:r>
      <w:r>
        <w:t xml:space="preserve"> every person can each fill one in. If you require further copies you can:</w:t>
      </w:r>
    </w:p>
    <w:p w:rsidR="00C428F0" w:rsidRDefault="00C428F0" w:rsidP="00C428F0">
      <w:pPr>
        <w:pStyle w:val="ListParagraph"/>
        <w:numPr>
          <w:ilvl w:val="0"/>
          <w:numId w:val="1"/>
        </w:numPr>
      </w:pPr>
      <w:r>
        <w:t xml:space="preserve">Download and print one from the Parish Council website: </w:t>
      </w:r>
      <w:hyperlink r:id="rId10" w:history="1">
        <w:r w:rsidRPr="005327DD">
          <w:rPr>
            <w:rStyle w:val="Hyperlink"/>
          </w:rPr>
          <w:t>http://www.greatcransleyparishcouncil.co.uk/</w:t>
        </w:r>
      </w:hyperlink>
    </w:p>
    <w:p w:rsidR="00414B0D" w:rsidRDefault="00C428F0" w:rsidP="00414B0D">
      <w:pPr>
        <w:pStyle w:val="ListParagraph"/>
        <w:numPr>
          <w:ilvl w:val="0"/>
          <w:numId w:val="1"/>
        </w:numPr>
      </w:pPr>
      <w:r>
        <w:t xml:space="preserve">Contact the Parish Council Clerk: </w:t>
      </w:r>
      <w:r w:rsidRPr="00C428F0">
        <w:t>Mrs Thelma Lacy</w:t>
      </w:r>
      <w:r>
        <w:t>:</w:t>
      </w:r>
      <w:r w:rsidR="00E44AE6">
        <w:br/>
      </w:r>
      <w:hyperlink r:id="rId11" w:history="1">
        <w:r w:rsidR="00414B0D" w:rsidRPr="00557808">
          <w:rPr>
            <w:rStyle w:val="Hyperlink"/>
          </w:rPr>
          <w:t>greatcransleypc@gmail.com</w:t>
        </w:r>
      </w:hyperlink>
    </w:p>
    <w:p w:rsidR="00E44AE6" w:rsidRPr="00E44AE6" w:rsidRDefault="00E44AE6" w:rsidP="00E44AE6">
      <w:pPr>
        <w:rPr>
          <w:b/>
        </w:rPr>
      </w:pPr>
      <w:r w:rsidRPr="00E44AE6">
        <w:rPr>
          <w:b/>
        </w:rPr>
        <w:t>Q1.</w:t>
      </w:r>
    </w:p>
    <w:p w:rsidR="00E44AE6" w:rsidRDefault="00E44AE6" w:rsidP="00E44AE6">
      <w:pPr>
        <w:rPr>
          <w:rFonts w:ascii="Webdings" w:hAnsi="Webdings"/>
        </w:rPr>
      </w:pPr>
      <w:r>
        <w:t xml:space="preserve">I live in Great </w:t>
      </w:r>
      <w:proofErr w:type="gramStart"/>
      <w:r>
        <w:t xml:space="preserve">Cransley  </w:t>
      </w:r>
      <w:r>
        <w:rPr>
          <w:rFonts w:ascii="Webdings" w:hAnsi="Webdings"/>
        </w:rPr>
        <w:t></w:t>
      </w:r>
      <w:proofErr w:type="gramEnd"/>
      <w:r>
        <w:tab/>
        <w:t xml:space="preserve">I work in Great </w:t>
      </w:r>
      <w:proofErr w:type="spellStart"/>
      <w:r>
        <w:t>Cransley</w:t>
      </w:r>
      <w:proofErr w:type="spellEnd"/>
      <w:r>
        <w:t xml:space="preserve">  </w:t>
      </w:r>
      <w:r>
        <w:rPr>
          <w:rFonts w:ascii="Webdings" w:hAnsi="Webdings"/>
        </w:rPr>
        <w:t></w:t>
      </w:r>
    </w:p>
    <w:p w:rsidR="00E44AE6" w:rsidRDefault="00E44AE6" w:rsidP="00E44AE6">
      <w:pPr>
        <w:rPr>
          <w:rFonts w:ascii="Webdings" w:hAnsi="Webdings"/>
        </w:rPr>
      </w:pPr>
      <w:r>
        <w:t xml:space="preserve">I use Great </w:t>
      </w:r>
      <w:proofErr w:type="spellStart"/>
      <w:r>
        <w:t>Cransley</w:t>
      </w:r>
      <w:proofErr w:type="spellEnd"/>
      <w:r>
        <w:t xml:space="preserve"> leisure </w:t>
      </w:r>
      <w:proofErr w:type="gramStart"/>
      <w:r>
        <w:t xml:space="preserve">facilities  </w:t>
      </w:r>
      <w:r>
        <w:rPr>
          <w:rFonts w:ascii="Webdings" w:hAnsi="Webdings"/>
        </w:rPr>
        <w:t></w:t>
      </w:r>
      <w:proofErr w:type="gramEnd"/>
      <w:r>
        <w:rPr>
          <w:rFonts w:ascii="Webdings" w:hAnsi="Webdings"/>
        </w:rPr>
        <w:tab/>
      </w:r>
      <w:r>
        <w:rPr>
          <w:rFonts w:ascii="Webdings" w:hAnsi="Webdings"/>
        </w:rPr>
        <w:tab/>
      </w:r>
      <w:r>
        <w:t xml:space="preserve">I am active in a Great </w:t>
      </w:r>
      <w:proofErr w:type="spellStart"/>
      <w:r>
        <w:t>Cransley</w:t>
      </w:r>
      <w:proofErr w:type="spellEnd"/>
      <w:r>
        <w:t xml:space="preserve"> community group  </w:t>
      </w:r>
      <w:r>
        <w:rPr>
          <w:rFonts w:ascii="Webdings" w:hAnsi="Webdings"/>
        </w:rPr>
        <w:t></w:t>
      </w:r>
    </w:p>
    <w:p w:rsidR="00E44AE6" w:rsidRDefault="00E44AE6" w:rsidP="00E44AE6">
      <w:pPr>
        <w:rPr>
          <w:b/>
        </w:rPr>
      </w:pPr>
      <w:r w:rsidRPr="00E44AE6">
        <w:rPr>
          <w:b/>
        </w:rPr>
        <w:t>Q2.</w:t>
      </w:r>
      <w:r>
        <w:rPr>
          <w:b/>
        </w:rPr>
        <w:t xml:space="preserve"> Which age group do you belong to?</w:t>
      </w:r>
    </w:p>
    <w:p w:rsidR="00E44AE6" w:rsidRPr="00E44AE6" w:rsidRDefault="00E44AE6" w:rsidP="00E44AE6">
      <w:pPr>
        <w:pStyle w:val="ListParagraph"/>
        <w:numPr>
          <w:ilvl w:val="0"/>
          <w:numId w:val="2"/>
        </w:numPr>
      </w:pPr>
      <w:r w:rsidRPr="00E44AE6">
        <w:t>0 – 18</w:t>
      </w:r>
      <w:r>
        <w:tab/>
      </w:r>
      <w:r>
        <w:tab/>
      </w:r>
      <w:r>
        <w:rPr>
          <w:rFonts w:ascii="Webdings" w:hAnsi="Webdings"/>
        </w:rPr>
        <w:t></w:t>
      </w:r>
    </w:p>
    <w:p w:rsidR="00E44AE6" w:rsidRPr="00E44AE6" w:rsidRDefault="00E44AE6" w:rsidP="00E44AE6">
      <w:pPr>
        <w:pStyle w:val="ListParagraph"/>
        <w:numPr>
          <w:ilvl w:val="0"/>
          <w:numId w:val="2"/>
        </w:numPr>
      </w:pPr>
      <w:r w:rsidRPr="00E44AE6">
        <w:t>19 – 25</w:t>
      </w:r>
      <w:r>
        <w:tab/>
      </w:r>
      <w:r>
        <w:tab/>
      </w:r>
      <w:r>
        <w:rPr>
          <w:rFonts w:ascii="Webdings" w:hAnsi="Webdings"/>
        </w:rPr>
        <w:t></w:t>
      </w:r>
    </w:p>
    <w:p w:rsidR="00E44AE6" w:rsidRPr="00E44AE6" w:rsidRDefault="00E44AE6" w:rsidP="00E44AE6">
      <w:pPr>
        <w:pStyle w:val="ListParagraph"/>
        <w:numPr>
          <w:ilvl w:val="0"/>
          <w:numId w:val="2"/>
        </w:numPr>
      </w:pPr>
      <w:r w:rsidRPr="00E44AE6">
        <w:t>26 – 49</w:t>
      </w:r>
      <w:r>
        <w:tab/>
      </w:r>
      <w:r>
        <w:tab/>
      </w:r>
      <w:r>
        <w:rPr>
          <w:rFonts w:ascii="Webdings" w:hAnsi="Webdings"/>
        </w:rPr>
        <w:t></w:t>
      </w:r>
    </w:p>
    <w:p w:rsidR="00E44AE6" w:rsidRPr="00E44AE6" w:rsidRDefault="00E44AE6" w:rsidP="00E44AE6">
      <w:pPr>
        <w:pStyle w:val="ListParagraph"/>
        <w:numPr>
          <w:ilvl w:val="0"/>
          <w:numId w:val="2"/>
        </w:numPr>
      </w:pPr>
      <w:r w:rsidRPr="00E44AE6">
        <w:t>50 – 69</w:t>
      </w:r>
      <w:r>
        <w:tab/>
      </w:r>
      <w:r>
        <w:tab/>
      </w:r>
      <w:r>
        <w:rPr>
          <w:rFonts w:ascii="Webdings" w:hAnsi="Webdings"/>
        </w:rPr>
        <w:t></w:t>
      </w:r>
    </w:p>
    <w:p w:rsidR="00E44AE6" w:rsidRPr="00E44AE6" w:rsidRDefault="00E44AE6" w:rsidP="00E44AE6">
      <w:pPr>
        <w:pStyle w:val="ListParagraph"/>
        <w:numPr>
          <w:ilvl w:val="0"/>
          <w:numId w:val="2"/>
        </w:numPr>
      </w:pPr>
      <w:r w:rsidRPr="00E44AE6">
        <w:t>70 – 84</w:t>
      </w:r>
      <w:r>
        <w:tab/>
      </w:r>
      <w:r>
        <w:tab/>
      </w:r>
      <w:r>
        <w:rPr>
          <w:rFonts w:ascii="Webdings" w:hAnsi="Webdings"/>
        </w:rPr>
        <w:t></w:t>
      </w:r>
    </w:p>
    <w:p w:rsidR="00E44AE6" w:rsidRPr="00E44AE6" w:rsidRDefault="00E44AE6" w:rsidP="00E44AE6">
      <w:pPr>
        <w:pStyle w:val="ListParagraph"/>
        <w:numPr>
          <w:ilvl w:val="0"/>
          <w:numId w:val="2"/>
        </w:numPr>
      </w:pPr>
      <w:r w:rsidRPr="00E44AE6">
        <w:t xml:space="preserve">85+ </w:t>
      </w:r>
      <w:r>
        <w:tab/>
      </w:r>
      <w:r>
        <w:tab/>
      </w:r>
      <w:r>
        <w:rPr>
          <w:rFonts w:ascii="Webdings" w:hAnsi="Webdings"/>
        </w:rPr>
        <w:t></w:t>
      </w:r>
    </w:p>
    <w:p w:rsidR="00E44AE6" w:rsidRDefault="00303430" w:rsidP="00E44AE6">
      <w:pPr>
        <w:rPr>
          <w:b/>
        </w:rPr>
      </w:pPr>
      <w:r w:rsidRPr="00303430">
        <w:rPr>
          <w:b/>
        </w:rPr>
        <w:t>Q3. What do you value most about living in Great Cransley? List up to three in order of importance; 1 being the most important.</w:t>
      </w:r>
    </w:p>
    <w:p w:rsidR="00303430" w:rsidRDefault="00303430" w:rsidP="00303430">
      <w:pPr>
        <w:pStyle w:val="ListParagraph"/>
        <w:numPr>
          <w:ilvl w:val="0"/>
          <w:numId w:val="3"/>
        </w:numPr>
        <w:rPr>
          <w:b/>
        </w:rPr>
      </w:pPr>
      <w:r>
        <w:rPr>
          <w:b/>
        </w:rPr>
        <w:t>___________________________________________________________________________</w:t>
      </w:r>
    </w:p>
    <w:p w:rsidR="00303430" w:rsidRDefault="00303430" w:rsidP="00303430">
      <w:pPr>
        <w:ind w:left="360"/>
        <w:rPr>
          <w:b/>
        </w:rPr>
      </w:pPr>
      <w:r w:rsidRPr="00303430">
        <w:rPr>
          <w:b/>
        </w:rPr>
        <w:t>_______________________________________________</w:t>
      </w:r>
      <w:r>
        <w:rPr>
          <w:b/>
        </w:rPr>
        <w:t>_______________________________</w:t>
      </w:r>
    </w:p>
    <w:p w:rsidR="00303430" w:rsidRPr="00303430" w:rsidRDefault="00303430" w:rsidP="00303430">
      <w:pPr>
        <w:ind w:left="360"/>
        <w:rPr>
          <w:b/>
        </w:rPr>
      </w:pPr>
      <w:r>
        <w:rPr>
          <w:b/>
        </w:rPr>
        <w:lastRenderedPageBreak/>
        <w:t>2</w:t>
      </w:r>
      <w:r w:rsidRPr="00303430">
        <w:rPr>
          <w:b/>
        </w:rPr>
        <w:t>.</w:t>
      </w:r>
      <w:r w:rsidRPr="00303430">
        <w:rPr>
          <w:b/>
        </w:rPr>
        <w:tab/>
        <w:t>___________________________________________________________________________</w:t>
      </w:r>
    </w:p>
    <w:p w:rsidR="00303430" w:rsidRPr="00303430" w:rsidRDefault="00303430" w:rsidP="00303430">
      <w:pPr>
        <w:ind w:left="360"/>
        <w:rPr>
          <w:b/>
        </w:rPr>
      </w:pPr>
      <w:r w:rsidRPr="00303430">
        <w:rPr>
          <w:b/>
        </w:rPr>
        <w:t>______________________________________________________________________________</w:t>
      </w:r>
    </w:p>
    <w:p w:rsidR="00303430" w:rsidRPr="00303430" w:rsidRDefault="00303430" w:rsidP="00303430">
      <w:pPr>
        <w:ind w:left="360"/>
        <w:rPr>
          <w:b/>
        </w:rPr>
      </w:pPr>
      <w:r>
        <w:rPr>
          <w:b/>
        </w:rPr>
        <w:t>3</w:t>
      </w:r>
      <w:r w:rsidRPr="00303430">
        <w:rPr>
          <w:b/>
        </w:rPr>
        <w:t>.</w:t>
      </w:r>
      <w:r w:rsidRPr="00303430">
        <w:rPr>
          <w:b/>
        </w:rPr>
        <w:tab/>
        <w:t>___________________________________________________________________________</w:t>
      </w:r>
    </w:p>
    <w:p w:rsidR="00303430" w:rsidRPr="00303430" w:rsidRDefault="00303430" w:rsidP="00303430">
      <w:pPr>
        <w:ind w:left="360"/>
        <w:rPr>
          <w:b/>
        </w:rPr>
      </w:pPr>
      <w:r w:rsidRPr="00303430">
        <w:rPr>
          <w:b/>
        </w:rPr>
        <w:t>______________________________________________________________________________</w:t>
      </w:r>
    </w:p>
    <w:p w:rsidR="00303430" w:rsidRDefault="00303430" w:rsidP="00303430">
      <w:pPr>
        <w:rPr>
          <w:b/>
        </w:rPr>
      </w:pPr>
      <w:r>
        <w:rPr>
          <w:b/>
        </w:rPr>
        <w:t>Q4. What do you dislike about living in Great Cransley? List up to three in order of importance; 1 being the most important.</w:t>
      </w:r>
    </w:p>
    <w:p w:rsidR="00303430" w:rsidRDefault="00303430" w:rsidP="00303430">
      <w:pPr>
        <w:pStyle w:val="ListParagraph"/>
        <w:numPr>
          <w:ilvl w:val="0"/>
          <w:numId w:val="5"/>
        </w:numPr>
        <w:rPr>
          <w:b/>
        </w:rPr>
      </w:pPr>
      <w:r>
        <w:rPr>
          <w:b/>
        </w:rPr>
        <w:t>___________________________________________________________________________</w:t>
      </w:r>
    </w:p>
    <w:p w:rsidR="00303430" w:rsidRDefault="00303430" w:rsidP="00303430">
      <w:pPr>
        <w:ind w:left="360"/>
        <w:rPr>
          <w:b/>
        </w:rPr>
      </w:pPr>
      <w:r w:rsidRPr="00303430">
        <w:rPr>
          <w:b/>
        </w:rPr>
        <w:t>_______________________________________________</w:t>
      </w:r>
      <w:r>
        <w:rPr>
          <w:b/>
        </w:rPr>
        <w:t>_______________________________</w:t>
      </w:r>
    </w:p>
    <w:p w:rsidR="00303430" w:rsidRPr="00303430" w:rsidRDefault="00303430" w:rsidP="00303430">
      <w:pPr>
        <w:ind w:left="360"/>
        <w:rPr>
          <w:b/>
        </w:rPr>
      </w:pPr>
      <w:r>
        <w:rPr>
          <w:b/>
        </w:rPr>
        <w:t>2</w:t>
      </w:r>
      <w:r w:rsidRPr="00303430">
        <w:rPr>
          <w:b/>
        </w:rPr>
        <w:t>.</w:t>
      </w:r>
      <w:r w:rsidRPr="00303430">
        <w:rPr>
          <w:b/>
        </w:rPr>
        <w:tab/>
        <w:t>___________________________________________________________________________</w:t>
      </w:r>
    </w:p>
    <w:p w:rsidR="00303430" w:rsidRDefault="00303430" w:rsidP="0095278C">
      <w:pPr>
        <w:ind w:left="360"/>
        <w:rPr>
          <w:b/>
        </w:rPr>
      </w:pPr>
      <w:r w:rsidRPr="00303430">
        <w:rPr>
          <w:b/>
        </w:rPr>
        <w:t>_______________________________________________</w:t>
      </w:r>
      <w:r w:rsidR="0095278C">
        <w:rPr>
          <w:b/>
        </w:rPr>
        <w:t>_______________________________</w:t>
      </w:r>
    </w:p>
    <w:p w:rsidR="00303430" w:rsidRPr="00303430" w:rsidRDefault="00303430" w:rsidP="00303430">
      <w:pPr>
        <w:ind w:left="360"/>
        <w:rPr>
          <w:b/>
        </w:rPr>
      </w:pPr>
      <w:r>
        <w:rPr>
          <w:b/>
        </w:rPr>
        <w:t>3</w:t>
      </w:r>
      <w:r w:rsidRPr="00303430">
        <w:rPr>
          <w:b/>
        </w:rPr>
        <w:t>.</w:t>
      </w:r>
      <w:r w:rsidRPr="00303430">
        <w:rPr>
          <w:b/>
        </w:rPr>
        <w:tab/>
        <w:t>___________________________________________________________________________</w:t>
      </w:r>
    </w:p>
    <w:p w:rsidR="00303430" w:rsidRDefault="00303430" w:rsidP="00303430">
      <w:pPr>
        <w:ind w:left="360"/>
        <w:rPr>
          <w:b/>
        </w:rPr>
      </w:pPr>
      <w:r w:rsidRPr="00303430">
        <w:rPr>
          <w:b/>
        </w:rPr>
        <w:t>______________________________________________________________________________</w:t>
      </w:r>
    </w:p>
    <w:p w:rsidR="00303430" w:rsidRDefault="00303430" w:rsidP="00303430">
      <w:pPr>
        <w:rPr>
          <w:b/>
        </w:rPr>
      </w:pPr>
      <w:r>
        <w:rPr>
          <w:b/>
        </w:rPr>
        <w:t>Q5.</w:t>
      </w:r>
      <w:r w:rsidR="008B6A13">
        <w:rPr>
          <w:b/>
        </w:rPr>
        <w:t>1.</w:t>
      </w:r>
      <w:r>
        <w:rPr>
          <w:b/>
        </w:rPr>
        <w:t xml:space="preserve"> Village issues and facilities: What do you think about these? Please show below by ticking the appropriate box:</w:t>
      </w:r>
    </w:p>
    <w:tbl>
      <w:tblPr>
        <w:tblStyle w:val="GridTable7Colorful-Accent5"/>
        <w:tblW w:w="0" w:type="auto"/>
        <w:tblLook w:val="04A0" w:firstRow="1" w:lastRow="0" w:firstColumn="1" w:lastColumn="0" w:noHBand="0" w:noVBand="1"/>
      </w:tblPr>
      <w:tblGrid>
        <w:gridCol w:w="4820"/>
        <w:gridCol w:w="1417"/>
        <w:gridCol w:w="1134"/>
        <w:gridCol w:w="1418"/>
      </w:tblGrid>
      <w:tr w:rsidR="00B37E13" w:rsidTr="00B37E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0" w:type="dxa"/>
            <w:tcBorders>
              <w:bottom w:val="single" w:sz="4" w:space="0" w:color="9CC2E5" w:themeColor="accent1" w:themeTint="99"/>
              <w:right w:val="single" w:sz="4" w:space="0" w:color="9CC2E5" w:themeColor="accent1" w:themeTint="99"/>
            </w:tcBorders>
          </w:tcPr>
          <w:p w:rsidR="00303430" w:rsidRPr="00B37E13" w:rsidRDefault="00303430" w:rsidP="00303430">
            <w:pPr>
              <w:jc w:val="center"/>
              <w:rPr>
                <w:i w:val="0"/>
              </w:rPr>
            </w:pPr>
            <w:r w:rsidRPr="00B37E13">
              <w:rPr>
                <w:i w:val="0"/>
              </w:rPr>
              <w:t>Issue/ Facility</w:t>
            </w:r>
          </w:p>
        </w:tc>
        <w:tc>
          <w:tcPr>
            <w:tcW w:w="1417" w:type="dxa"/>
            <w:tcBorders>
              <w:left w:val="single" w:sz="4" w:space="0" w:color="9CC2E5" w:themeColor="accent1" w:themeTint="99"/>
              <w:right w:val="single" w:sz="4" w:space="0" w:color="9CC2E5" w:themeColor="accent1" w:themeTint="99"/>
            </w:tcBorders>
          </w:tcPr>
          <w:p w:rsidR="00303430" w:rsidRPr="00B37E13" w:rsidRDefault="00303430" w:rsidP="00303430">
            <w:pPr>
              <w:jc w:val="center"/>
              <w:cnfStyle w:val="100000000000" w:firstRow="1" w:lastRow="0" w:firstColumn="0" w:lastColumn="0" w:oddVBand="0" w:evenVBand="0" w:oddHBand="0" w:evenHBand="0" w:firstRowFirstColumn="0" w:firstRowLastColumn="0" w:lastRowFirstColumn="0" w:lastRowLastColumn="0"/>
            </w:pPr>
            <w:r w:rsidRPr="00B37E13">
              <w:t>I think we need to improve this</w:t>
            </w:r>
          </w:p>
        </w:tc>
        <w:tc>
          <w:tcPr>
            <w:tcW w:w="1134" w:type="dxa"/>
            <w:tcBorders>
              <w:left w:val="single" w:sz="4" w:space="0" w:color="9CC2E5" w:themeColor="accent1" w:themeTint="99"/>
              <w:right w:val="single" w:sz="4" w:space="0" w:color="9CC2E5" w:themeColor="accent1" w:themeTint="99"/>
            </w:tcBorders>
          </w:tcPr>
          <w:p w:rsidR="00303430" w:rsidRPr="00B37E13" w:rsidRDefault="00303430" w:rsidP="00303430">
            <w:pPr>
              <w:jc w:val="center"/>
              <w:cnfStyle w:val="100000000000" w:firstRow="1" w:lastRow="0" w:firstColumn="0" w:lastColumn="0" w:oddVBand="0" w:evenVBand="0" w:oddHBand="0" w:evenHBand="0" w:firstRowFirstColumn="0" w:firstRowLastColumn="0" w:lastRowFirstColumn="0" w:lastRowLastColumn="0"/>
            </w:pPr>
            <w:r w:rsidRPr="00B37E13">
              <w:t>No opinion</w:t>
            </w:r>
          </w:p>
        </w:tc>
        <w:tc>
          <w:tcPr>
            <w:tcW w:w="1418" w:type="dxa"/>
            <w:tcBorders>
              <w:left w:val="single" w:sz="4" w:space="0" w:color="9CC2E5" w:themeColor="accent1" w:themeTint="99"/>
            </w:tcBorders>
          </w:tcPr>
          <w:p w:rsidR="00303430" w:rsidRPr="00B37E13" w:rsidRDefault="00303430" w:rsidP="00303430">
            <w:pPr>
              <w:jc w:val="center"/>
              <w:cnfStyle w:val="100000000000" w:firstRow="1" w:lastRow="0" w:firstColumn="0" w:lastColumn="0" w:oddVBand="0" w:evenVBand="0" w:oddHBand="0" w:evenHBand="0" w:firstRowFirstColumn="0" w:firstRowLastColumn="0" w:lastRowFirstColumn="0" w:lastRowLastColumn="0"/>
            </w:pPr>
            <w:r w:rsidRPr="00B37E13">
              <w:t>I don’t think we need to improve this</w:t>
            </w:r>
          </w:p>
        </w:tc>
      </w:tr>
      <w:tr w:rsidR="00B37E13" w:rsidTr="00B37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CC2E5" w:themeColor="accent1" w:themeTint="99"/>
              <w:bottom w:val="single" w:sz="4" w:space="0" w:color="9CC2E5" w:themeColor="accent1" w:themeTint="99"/>
            </w:tcBorders>
          </w:tcPr>
          <w:p w:rsidR="00303430" w:rsidRPr="00B37E13" w:rsidRDefault="00303430" w:rsidP="00B37E13">
            <w:pPr>
              <w:jc w:val="left"/>
              <w:rPr>
                <w:b/>
                <w:i w:val="0"/>
              </w:rPr>
            </w:pPr>
            <w:r w:rsidRPr="00B37E13">
              <w:rPr>
                <w:b/>
                <w:i w:val="0"/>
              </w:rPr>
              <w:t>A village identity and sense of community</w:t>
            </w:r>
          </w:p>
        </w:tc>
        <w:tc>
          <w:tcPr>
            <w:tcW w:w="1417" w:type="dxa"/>
          </w:tcPr>
          <w:p w:rsidR="00303430" w:rsidRDefault="00303430" w:rsidP="00303430">
            <w:pPr>
              <w:cnfStyle w:val="000000100000" w:firstRow="0" w:lastRow="0" w:firstColumn="0" w:lastColumn="0" w:oddVBand="0" w:evenVBand="0" w:oddHBand="1" w:evenHBand="0" w:firstRowFirstColumn="0" w:firstRowLastColumn="0" w:lastRowFirstColumn="0" w:lastRowLastColumn="0"/>
              <w:rPr>
                <w:b/>
              </w:rPr>
            </w:pPr>
          </w:p>
        </w:tc>
        <w:tc>
          <w:tcPr>
            <w:tcW w:w="1134" w:type="dxa"/>
          </w:tcPr>
          <w:p w:rsidR="00303430" w:rsidRDefault="00303430" w:rsidP="00303430">
            <w:pPr>
              <w:cnfStyle w:val="000000100000" w:firstRow="0" w:lastRow="0" w:firstColumn="0" w:lastColumn="0" w:oddVBand="0" w:evenVBand="0" w:oddHBand="1" w:evenHBand="0" w:firstRowFirstColumn="0" w:firstRowLastColumn="0" w:lastRowFirstColumn="0" w:lastRowLastColumn="0"/>
              <w:rPr>
                <w:b/>
              </w:rPr>
            </w:pPr>
          </w:p>
        </w:tc>
        <w:tc>
          <w:tcPr>
            <w:tcW w:w="1418" w:type="dxa"/>
          </w:tcPr>
          <w:p w:rsidR="00303430" w:rsidRDefault="00303430" w:rsidP="00303430">
            <w:pPr>
              <w:cnfStyle w:val="000000100000" w:firstRow="0" w:lastRow="0" w:firstColumn="0" w:lastColumn="0" w:oddVBand="0" w:evenVBand="0" w:oddHBand="1" w:evenHBand="0" w:firstRowFirstColumn="0" w:firstRowLastColumn="0" w:lastRowFirstColumn="0" w:lastRowLastColumn="0"/>
              <w:rPr>
                <w:b/>
              </w:rPr>
            </w:pPr>
          </w:p>
        </w:tc>
      </w:tr>
      <w:tr w:rsidR="00B37E13" w:rsidTr="00B37E13">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CC2E5" w:themeColor="accent1" w:themeTint="99"/>
              <w:bottom w:val="single" w:sz="4" w:space="0" w:color="9CC2E5" w:themeColor="accent1" w:themeTint="99"/>
              <w:right w:val="single" w:sz="4" w:space="0" w:color="9CC2E5" w:themeColor="accent1" w:themeTint="99"/>
            </w:tcBorders>
          </w:tcPr>
          <w:p w:rsidR="00303430" w:rsidRPr="00B37E13" w:rsidRDefault="00303430" w:rsidP="00B37E13">
            <w:pPr>
              <w:tabs>
                <w:tab w:val="left" w:pos="3795"/>
              </w:tabs>
              <w:jc w:val="left"/>
              <w:rPr>
                <w:b/>
                <w:i w:val="0"/>
              </w:rPr>
            </w:pPr>
            <w:r w:rsidRPr="00B37E13">
              <w:rPr>
                <w:b/>
                <w:i w:val="0"/>
              </w:rPr>
              <w:t>Childcare</w:t>
            </w:r>
          </w:p>
        </w:tc>
        <w:tc>
          <w:tcPr>
            <w:tcW w:w="1417" w:type="dxa"/>
            <w:tcBorders>
              <w:left w:val="single" w:sz="4" w:space="0" w:color="9CC2E5" w:themeColor="accent1" w:themeTint="99"/>
              <w:bottom w:val="single" w:sz="4" w:space="0" w:color="9CC2E5" w:themeColor="accent1" w:themeTint="99"/>
            </w:tcBorders>
          </w:tcPr>
          <w:p w:rsidR="00303430" w:rsidRDefault="00303430" w:rsidP="00303430">
            <w:pPr>
              <w:cnfStyle w:val="000000000000" w:firstRow="0" w:lastRow="0" w:firstColumn="0" w:lastColumn="0" w:oddVBand="0" w:evenVBand="0" w:oddHBand="0" w:evenHBand="0" w:firstRowFirstColumn="0" w:firstRowLastColumn="0" w:lastRowFirstColumn="0" w:lastRowLastColumn="0"/>
              <w:rPr>
                <w:b/>
              </w:rPr>
            </w:pPr>
          </w:p>
        </w:tc>
        <w:tc>
          <w:tcPr>
            <w:tcW w:w="1134" w:type="dxa"/>
            <w:tcBorders>
              <w:bottom w:val="single" w:sz="4" w:space="0" w:color="9CC2E5" w:themeColor="accent1" w:themeTint="99"/>
            </w:tcBorders>
          </w:tcPr>
          <w:p w:rsidR="00303430" w:rsidRDefault="00303430" w:rsidP="00303430">
            <w:pPr>
              <w:cnfStyle w:val="000000000000" w:firstRow="0" w:lastRow="0" w:firstColumn="0" w:lastColumn="0" w:oddVBand="0" w:evenVBand="0" w:oddHBand="0" w:evenHBand="0" w:firstRowFirstColumn="0" w:firstRowLastColumn="0" w:lastRowFirstColumn="0" w:lastRowLastColumn="0"/>
              <w:rPr>
                <w:b/>
              </w:rPr>
            </w:pPr>
          </w:p>
        </w:tc>
        <w:tc>
          <w:tcPr>
            <w:tcW w:w="1418" w:type="dxa"/>
          </w:tcPr>
          <w:p w:rsidR="00303430" w:rsidRDefault="00303430" w:rsidP="00303430">
            <w:pPr>
              <w:cnfStyle w:val="000000000000" w:firstRow="0" w:lastRow="0" w:firstColumn="0" w:lastColumn="0" w:oddVBand="0" w:evenVBand="0" w:oddHBand="0" w:evenHBand="0" w:firstRowFirstColumn="0" w:firstRowLastColumn="0" w:lastRowFirstColumn="0" w:lastRowLastColumn="0"/>
              <w:rPr>
                <w:b/>
              </w:rPr>
            </w:pPr>
          </w:p>
        </w:tc>
      </w:tr>
      <w:tr w:rsidR="00B37E13" w:rsidTr="00B37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CC2E5" w:themeColor="accent1" w:themeTint="99"/>
              <w:bottom w:val="single" w:sz="4" w:space="0" w:color="9CC2E5" w:themeColor="accent1" w:themeTint="99"/>
              <w:right w:val="single" w:sz="4" w:space="0" w:color="9CC2E5" w:themeColor="accent1" w:themeTint="99"/>
            </w:tcBorders>
          </w:tcPr>
          <w:p w:rsidR="00303430" w:rsidRPr="00B37E13" w:rsidRDefault="00303430" w:rsidP="00B37E13">
            <w:pPr>
              <w:jc w:val="left"/>
              <w:rPr>
                <w:b/>
                <w:i w:val="0"/>
              </w:rPr>
            </w:pPr>
            <w:r w:rsidRPr="00B37E13">
              <w:rPr>
                <w:b/>
                <w:i w:val="0"/>
              </w:rPr>
              <w:t>Business – Offices, workshops etc.</w:t>
            </w:r>
          </w:p>
        </w:tc>
        <w:tc>
          <w:tcPr>
            <w:tcW w:w="1417" w:type="dxa"/>
            <w:tcBorders>
              <w:top w:val="single" w:sz="4" w:space="0" w:color="9CC2E5" w:themeColor="accent1" w:themeTint="99"/>
              <w:left w:val="single" w:sz="4" w:space="0" w:color="9CC2E5" w:themeColor="accent1" w:themeTint="99"/>
              <w:bottom w:val="single" w:sz="4" w:space="0" w:color="9CC2E5" w:themeColor="accent1" w:themeTint="99"/>
            </w:tcBorders>
          </w:tcPr>
          <w:p w:rsidR="00303430" w:rsidRDefault="00303430" w:rsidP="00303430">
            <w:pPr>
              <w:cnfStyle w:val="000000100000" w:firstRow="0" w:lastRow="0" w:firstColumn="0" w:lastColumn="0" w:oddVBand="0" w:evenVBand="0" w:oddHBand="1" w:evenHBand="0" w:firstRowFirstColumn="0" w:firstRowLastColumn="0" w:lastRowFirstColumn="0" w:lastRowLastColumn="0"/>
              <w:rPr>
                <w:b/>
              </w:rPr>
            </w:pPr>
          </w:p>
        </w:tc>
        <w:tc>
          <w:tcPr>
            <w:tcW w:w="1134" w:type="dxa"/>
            <w:tcBorders>
              <w:top w:val="single" w:sz="4" w:space="0" w:color="9CC2E5" w:themeColor="accent1" w:themeTint="99"/>
            </w:tcBorders>
          </w:tcPr>
          <w:p w:rsidR="00303430" w:rsidRDefault="00303430" w:rsidP="00303430">
            <w:pPr>
              <w:cnfStyle w:val="000000100000" w:firstRow="0" w:lastRow="0" w:firstColumn="0" w:lastColumn="0" w:oddVBand="0" w:evenVBand="0" w:oddHBand="1" w:evenHBand="0" w:firstRowFirstColumn="0" w:firstRowLastColumn="0" w:lastRowFirstColumn="0" w:lastRowLastColumn="0"/>
              <w:rPr>
                <w:b/>
              </w:rPr>
            </w:pPr>
          </w:p>
        </w:tc>
        <w:tc>
          <w:tcPr>
            <w:tcW w:w="1418" w:type="dxa"/>
          </w:tcPr>
          <w:p w:rsidR="00303430" w:rsidRDefault="00303430" w:rsidP="00303430">
            <w:pPr>
              <w:cnfStyle w:val="000000100000" w:firstRow="0" w:lastRow="0" w:firstColumn="0" w:lastColumn="0" w:oddVBand="0" w:evenVBand="0" w:oddHBand="1" w:evenHBand="0" w:firstRowFirstColumn="0" w:firstRowLastColumn="0" w:lastRowFirstColumn="0" w:lastRowLastColumn="0"/>
              <w:rPr>
                <w:b/>
              </w:rPr>
            </w:pPr>
          </w:p>
        </w:tc>
      </w:tr>
      <w:tr w:rsidR="00B37E13" w:rsidTr="00B37E13">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CC2E5" w:themeColor="accent1" w:themeTint="99"/>
              <w:bottom w:val="single" w:sz="4" w:space="0" w:color="9CC2E5" w:themeColor="accent1" w:themeTint="99"/>
            </w:tcBorders>
          </w:tcPr>
          <w:p w:rsidR="00303430" w:rsidRPr="00B37E13" w:rsidRDefault="00303430" w:rsidP="00B37E13">
            <w:pPr>
              <w:jc w:val="left"/>
              <w:rPr>
                <w:b/>
                <w:i w:val="0"/>
              </w:rPr>
            </w:pPr>
            <w:r w:rsidRPr="00B37E13">
              <w:rPr>
                <w:b/>
                <w:i w:val="0"/>
              </w:rPr>
              <w:t>Facilities and services for young people</w:t>
            </w:r>
          </w:p>
        </w:tc>
        <w:tc>
          <w:tcPr>
            <w:tcW w:w="1417" w:type="dxa"/>
            <w:tcBorders>
              <w:top w:val="single" w:sz="4" w:space="0" w:color="9CC2E5" w:themeColor="accent1" w:themeTint="99"/>
              <w:bottom w:val="single" w:sz="4" w:space="0" w:color="9CC2E5" w:themeColor="accent1" w:themeTint="99"/>
            </w:tcBorders>
          </w:tcPr>
          <w:p w:rsidR="00303430" w:rsidRDefault="00303430" w:rsidP="00303430">
            <w:pPr>
              <w:cnfStyle w:val="000000000000" w:firstRow="0" w:lastRow="0" w:firstColumn="0" w:lastColumn="0" w:oddVBand="0" w:evenVBand="0" w:oddHBand="0" w:evenHBand="0" w:firstRowFirstColumn="0" w:firstRowLastColumn="0" w:lastRowFirstColumn="0" w:lastRowLastColumn="0"/>
              <w:rPr>
                <w:b/>
              </w:rPr>
            </w:pPr>
          </w:p>
        </w:tc>
        <w:tc>
          <w:tcPr>
            <w:tcW w:w="1134" w:type="dxa"/>
          </w:tcPr>
          <w:p w:rsidR="00303430" w:rsidRDefault="00303430" w:rsidP="00303430">
            <w:pPr>
              <w:cnfStyle w:val="000000000000" w:firstRow="0" w:lastRow="0" w:firstColumn="0" w:lastColumn="0" w:oddVBand="0" w:evenVBand="0" w:oddHBand="0" w:evenHBand="0" w:firstRowFirstColumn="0" w:firstRowLastColumn="0" w:lastRowFirstColumn="0" w:lastRowLastColumn="0"/>
              <w:rPr>
                <w:b/>
              </w:rPr>
            </w:pPr>
          </w:p>
        </w:tc>
        <w:tc>
          <w:tcPr>
            <w:tcW w:w="1418" w:type="dxa"/>
          </w:tcPr>
          <w:p w:rsidR="00303430" w:rsidRDefault="00303430" w:rsidP="00303430">
            <w:pPr>
              <w:cnfStyle w:val="000000000000" w:firstRow="0" w:lastRow="0" w:firstColumn="0" w:lastColumn="0" w:oddVBand="0" w:evenVBand="0" w:oddHBand="0" w:evenHBand="0" w:firstRowFirstColumn="0" w:firstRowLastColumn="0" w:lastRowFirstColumn="0" w:lastRowLastColumn="0"/>
              <w:rPr>
                <w:b/>
              </w:rPr>
            </w:pPr>
          </w:p>
        </w:tc>
      </w:tr>
      <w:tr w:rsidR="00B37E13" w:rsidTr="00B37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CC2E5" w:themeColor="accent1" w:themeTint="99"/>
              <w:bottom w:val="single" w:sz="4" w:space="0" w:color="9CC2E5" w:themeColor="accent1" w:themeTint="99"/>
            </w:tcBorders>
          </w:tcPr>
          <w:p w:rsidR="00303430" w:rsidRPr="00B37E13" w:rsidRDefault="00303430" w:rsidP="00B37E13">
            <w:pPr>
              <w:jc w:val="left"/>
              <w:rPr>
                <w:b/>
                <w:i w:val="0"/>
              </w:rPr>
            </w:pPr>
            <w:r w:rsidRPr="00B37E13">
              <w:rPr>
                <w:b/>
                <w:i w:val="0"/>
              </w:rPr>
              <w:t>Facilities and services for older people</w:t>
            </w:r>
          </w:p>
        </w:tc>
        <w:tc>
          <w:tcPr>
            <w:tcW w:w="1417" w:type="dxa"/>
            <w:tcBorders>
              <w:top w:val="single" w:sz="4" w:space="0" w:color="9CC2E5" w:themeColor="accent1" w:themeTint="99"/>
            </w:tcBorders>
          </w:tcPr>
          <w:p w:rsidR="00303430" w:rsidRDefault="00303430" w:rsidP="00303430">
            <w:pPr>
              <w:cnfStyle w:val="000000100000" w:firstRow="0" w:lastRow="0" w:firstColumn="0" w:lastColumn="0" w:oddVBand="0" w:evenVBand="0" w:oddHBand="1" w:evenHBand="0" w:firstRowFirstColumn="0" w:firstRowLastColumn="0" w:lastRowFirstColumn="0" w:lastRowLastColumn="0"/>
              <w:rPr>
                <w:b/>
              </w:rPr>
            </w:pPr>
          </w:p>
        </w:tc>
        <w:tc>
          <w:tcPr>
            <w:tcW w:w="1134" w:type="dxa"/>
          </w:tcPr>
          <w:p w:rsidR="00303430" w:rsidRDefault="00303430" w:rsidP="00303430">
            <w:pPr>
              <w:cnfStyle w:val="000000100000" w:firstRow="0" w:lastRow="0" w:firstColumn="0" w:lastColumn="0" w:oddVBand="0" w:evenVBand="0" w:oddHBand="1" w:evenHBand="0" w:firstRowFirstColumn="0" w:firstRowLastColumn="0" w:lastRowFirstColumn="0" w:lastRowLastColumn="0"/>
              <w:rPr>
                <w:b/>
              </w:rPr>
            </w:pPr>
          </w:p>
        </w:tc>
        <w:tc>
          <w:tcPr>
            <w:tcW w:w="1418" w:type="dxa"/>
          </w:tcPr>
          <w:p w:rsidR="00303430" w:rsidRDefault="00303430" w:rsidP="00303430">
            <w:pPr>
              <w:cnfStyle w:val="000000100000" w:firstRow="0" w:lastRow="0" w:firstColumn="0" w:lastColumn="0" w:oddVBand="0" w:evenVBand="0" w:oddHBand="1" w:evenHBand="0" w:firstRowFirstColumn="0" w:firstRowLastColumn="0" w:lastRowFirstColumn="0" w:lastRowLastColumn="0"/>
              <w:rPr>
                <w:b/>
              </w:rPr>
            </w:pPr>
          </w:p>
        </w:tc>
      </w:tr>
      <w:tr w:rsidR="00B37E13" w:rsidTr="00B37E13">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CC2E5" w:themeColor="accent1" w:themeTint="99"/>
              <w:bottom w:val="single" w:sz="4" w:space="0" w:color="9CC2E5" w:themeColor="accent1" w:themeTint="99"/>
            </w:tcBorders>
          </w:tcPr>
          <w:p w:rsidR="00303430" w:rsidRPr="00B37E13" w:rsidRDefault="00303430" w:rsidP="00B37E13">
            <w:pPr>
              <w:jc w:val="left"/>
              <w:rPr>
                <w:b/>
                <w:i w:val="0"/>
              </w:rPr>
            </w:pPr>
            <w:r w:rsidRPr="00B37E13">
              <w:rPr>
                <w:b/>
                <w:i w:val="0"/>
              </w:rPr>
              <w:t>Leisure facilities</w:t>
            </w:r>
          </w:p>
        </w:tc>
        <w:tc>
          <w:tcPr>
            <w:tcW w:w="1417" w:type="dxa"/>
            <w:tcBorders>
              <w:bottom w:val="single" w:sz="4" w:space="0" w:color="9CC2E5" w:themeColor="accent1" w:themeTint="99"/>
            </w:tcBorders>
          </w:tcPr>
          <w:p w:rsidR="00303430" w:rsidRDefault="00303430" w:rsidP="00303430">
            <w:pPr>
              <w:cnfStyle w:val="000000000000" w:firstRow="0" w:lastRow="0" w:firstColumn="0" w:lastColumn="0" w:oddVBand="0" w:evenVBand="0" w:oddHBand="0" w:evenHBand="0" w:firstRowFirstColumn="0" w:firstRowLastColumn="0" w:lastRowFirstColumn="0" w:lastRowLastColumn="0"/>
              <w:rPr>
                <w:b/>
              </w:rPr>
            </w:pPr>
          </w:p>
        </w:tc>
        <w:tc>
          <w:tcPr>
            <w:tcW w:w="1134" w:type="dxa"/>
          </w:tcPr>
          <w:p w:rsidR="00303430" w:rsidRDefault="00303430" w:rsidP="00303430">
            <w:pPr>
              <w:cnfStyle w:val="000000000000" w:firstRow="0" w:lastRow="0" w:firstColumn="0" w:lastColumn="0" w:oddVBand="0" w:evenVBand="0" w:oddHBand="0" w:evenHBand="0" w:firstRowFirstColumn="0" w:firstRowLastColumn="0" w:lastRowFirstColumn="0" w:lastRowLastColumn="0"/>
              <w:rPr>
                <w:b/>
              </w:rPr>
            </w:pPr>
          </w:p>
        </w:tc>
        <w:tc>
          <w:tcPr>
            <w:tcW w:w="1418" w:type="dxa"/>
          </w:tcPr>
          <w:p w:rsidR="00303430" w:rsidRDefault="00303430" w:rsidP="00303430">
            <w:pPr>
              <w:cnfStyle w:val="000000000000" w:firstRow="0" w:lastRow="0" w:firstColumn="0" w:lastColumn="0" w:oddVBand="0" w:evenVBand="0" w:oddHBand="0" w:evenHBand="0" w:firstRowFirstColumn="0" w:firstRowLastColumn="0" w:lastRowFirstColumn="0" w:lastRowLastColumn="0"/>
              <w:rPr>
                <w:b/>
              </w:rPr>
            </w:pPr>
          </w:p>
        </w:tc>
      </w:tr>
      <w:tr w:rsidR="00B37E13" w:rsidTr="00B37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CC2E5" w:themeColor="accent1" w:themeTint="99"/>
              <w:bottom w:val="single" w:sz="4" w:space="0" w:color="9CC2E5" w:themeColor="accent1" w:themeTint="99"/>
            </w:tcBorders>
          </w:tcPr>
          <w:p w:rsidR="00303430" w:rsidRPr="00B37E13" w:rsidRDefault="00303430" w:rsidP="00B37E13">
            <w:pPr>
              <w:jc w:val="left"/>
              <w:rPr>
                <w:b/>
                <w:i w:val="0"/>
              </w:rPr>
            </w:pPr>
            <w:r w:rsidRPr="00B37E13">
              <w:rPr>
                <w:b/>
                <w:i w:val="0"/>
              </w:rPr>
              <w:t>Mobile phone coverage</w:t>
            </w:r>
          </w:p>
        </w:tc>
        <w:tc>
          <w:tcPr>
            <w:tcW w:w="1417" w:type="dxa"/>
            <w:tcBorders>
              <w:top w:val="single" w:sz="4" w:space="0" w:color="9CC2E5" w:themeColor="accent1" w:themeTint="99"/>
            </w:tcBorders>
          </w:tcPr>
          <w:p w:rsidR="00303430" w:rsidRDefault="00303430" w:rsidP="00303430">
            <w:pPr>
              <w:cnfStyle w:val="000000100000" w:firstRow="0" w:lastRow="0" w:firstColumn="0" w:lastColumn="0" w:oddVBand="0" w:evenVBand="0" w:oddHBand="1" w:evenHBand="0" w:firstRowFirstColumn="0" w:firstRowLastColumn="0" w:lastRowFirstColumn="0" w:lastRowLastColumn="0"/>
              <w:rPr>
                <w:b/>
              </w:rPr>
            </w:pPr>
          </w:p>
        </w:tc>
        <w:tc>
          <w:tcPr>
            <w:tcW w:w="1134" w:type="dxa"/>
          </w:tcPr>
          <w:p w:rsidR="00303430" w:rsidRDefault="00303430" w:rsidP="00303430">
            <w:pPr>
              <w:cnfStyle w:val="000000100000" w:firstRow="0" w:lastRow="0" w:firstColumn="0" w:lastColumn="0" w:oddVBand="0" w:evenVBand="0" w:oddHBand="1" w:evenHBand="0" w:firstRowFirstColumn="0" w:firstRowLastColumn="0" w:lastRowFirstColumn="0" w:lastRowLastColumn="0"/>
              <w:rPr>
                <w:b/>
              </w:rPr>
            </w:pPr>
          </w:p>
        </w:tc>
        <w:tc>
          <w:tcPr>
            <w:tcW w:w="1418" w:type="dxa"/>
          </w:tcPr>
          <w:p w:rsidR="00303430" w:rsidRDefault="00303430" w:rsidP="00303430">
            <w:pPr>
              <w:cnfStyle w:val="000000100000" w:firstRow="0" w:lastRow="0" w:firstColumn="0" w:lastColumn="0" w:oddVBand="0" w:evenVBand="0" w:oddHBand="1" w:evenHBand="0" w:firstRowFirstColumn="0" w:firstRowLastColumn="0" w:lastRowFirstColumn="0" w:lastRowLastColumn="0"/>
              <w:rPr>
                <w:b/>
              </w:rPr>
            </w:pPr>
          </w:p>
        </w:tc>
      </w:tr>
      <w:tr w:rsidR="00303430" w:rsidTr="00B37E13">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CC2E5" w:themeColor="accent1" w:themeTint="99"/>
              <w:bottom w:val="single" w:sz="4" w:space="0" w:color="9CC2E5" w:themeColor="accent1" w:themeTint="99"/>
            </w:tcBorders>
          </w:tcPr>
          <w:p w:rsidR="00303430" w:rsidRPr="00B37E13" w:rsidRDefault="00303430" w:rsidP="00B37E13">
            <w:pPr>
              <w:jc w:val="left"/>
              <w:rPr>
                <w:b/>
                <w:i w:val="0"/>
              </w:rPr>
            </w:pPr>
            <w:r w:rsidRPr="00B37E13">
              <w:rPr>
                <w:b/>
                <w:i w:val="0"/>
              </w:rPr>
              <w:t>Parking</w:t>
            </w:r>
          </w:p>
        </w:tc>
        <w:tc>
          <w:tcPr>
            <w:tcW w:w="1417" w:type="dxa"/>
          </w:tcPr>
          <w:p w:rsidR="00303430" w:rsidRDefault="00303430" w:rsidP="00303430">
            <w:pPr>
              <w:cnfStyle w:val="000000000000" w:firstRow="0" w:lastRow="0" w:firstColumn="0" w:lastColumn="0" w:oddVBand="0" w:evenVBand="0" w:oddHBand="0" w:evenHBand="0" w:firstRowFirstColumn="0" w:firstRowLastColumn="0" w:lastRowFirstColumn="0" w:lastRowLastColumn="0"/>
              <w:rPr>
                <w:b/>
              </w:rPr>
            </w:pPr>
          </w:p>
        </w:tc>
        <w:tc>
          <w:tcPr>
            <w:tcW w:w="1134" w:type="dxa"/>
          </w:tcPr>
          <w:p w:rsidR="00303430" w:rsidRDefault="00303430" w:rsidP="00303430">
            <w:pPr>
              <w:cnfStyle w:val="000000000000" w:firstRow="0" w:lastRow="0" w:firstColumn="0" w:lastColumn="0" w:oddVBand="0" w:evenVBand="0" w:oddHBand="0" w:evenHBand="0" w:firstRowFirstColumn="0" w:firstRowLastColumn="0" w:lastRowFirstColumn="0" w:lastRowLastColumn="0"/>
              <w:rPr>
                <w:b/>
              </w:rPr>
            </w:pPr>
          </w:p>
        </w:tc>
        <w:tc>
          <w:tcPr>
            <w:tcW w:w="1418" w:type="dxa"/>
          </w:tcPr>
          <w:p w:rsidR="00303430" w:rsidRDefault="00303430" w:rsidP="00303430">
            <w:pPr>
              <w:cnfStyle w:val="000000000000" w:firstRow="0" w:lastRow="0" w:firstColumn="0" w:lastColumn="0" w:oddVBand="0" w:evenVBand="0" w:oddHBand="0" w:evenHBand="0" w:firstRowFirstColumn="0" w:firstRowLastColumn="0" w:lastRowFirstColumn="0" w:lastRowLastColumn="0"/>
              <w:rPr>
                <w:b/>
              </w:rPr>
            </w:pPr>
          </w:p>
        </w:tc>
      </w:tr>
      <w:tr w:rsidR="00B37E13" w:rsidTr="00B37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CC2E5" w:themeColor="accent1" w:themeTint="99"/>
              <w:bottom w:val="single" w:sz="4" w:space="0" w:color="9CC2E5" w:themeColor="accent1" w:themeTint="99"/>
            </w:tcBorders>
          </w:tcPr>
          <w:p w:rsidR="00303430" w:rsidRPr="00B37E13" w:rsidRDefault="00303430" w:rsidP="00B37E13">
            <w:pPr>
              <w:jc w:val="left"/>
              <w:rPr>
                <w:b/>
                <w:i w:val="0"/>
              </w:rPr>
            </w:pPr>
            <w:r w:rsidRPr="00B37E13">
              <w:rPr>
                <w:b/>
                <w:i w:val="0"/>
              </w:rPr>
              <w:t>Safe cycle routes</w:t>
            </w:r>
          </w:p>
        </w:tc>
        <w:tc>
          <w:tcPr>
            <w:tcW w:w="1417" w:type="dxa"/>
          </w:tcPr>
          <w:p w:rsidR="00303430" w:rsidRDefault="00303430" w:rsidP="00303430">
            <w:pPr>
              <w:cnfStyle w:val="000000100000" w:firstRow="0" w:lastRow="0" w:firstColumn="0" w:lastColumn="0" w:oddVBand="0" w:evenVBand="0" w:oddHBand="1" w:evenHBand="0" w:firstRowFirstColumn="0" w:firstRowLastColumn="0" w:lastRowFirstColumn="0" w:lastRowLastColumn="0"/>
              <w:rPr>
                <w:b/>
              </w:rPr>
            </w:pPr>
          </w:p>
        </w:tc>
        <w:tc>
          <w:tcPr>
            <w:tcW w:w="1134" w:type="dxa"/>
          </w:tcPr>
          <w:p w:rsidR="00303430" w:rsidRDefault="00303430" w:rsidP="00303430">
            <w:pPr>
              <w:cnfStyle w:val="000000100000" w:firstRow="0" w:lastRow="0" w:firstColumn="0" w:lastColumn="0" w:oddVBand="0" w:evenVBand="0" w:oddHBand="1" w:evenHBand="0" w:firstRowFirstColumn="0" w:firstRowLastColumn="0" w:lastRowFirstColumn="0" w:lastRowLastColumn="0"/>
              <w:rPr>
                <w:b/>
              </w:rPr>
            </w:pPr>
          </w:p>
        </w:tc>
        <w:tc>
          <w:tcPr>
            <w:tcW w:w="1418" w:type="dxa"/>
          </w:tcPr>
          <w:p w:rsidR="00303430" w:rsidRDefault="00303430" w:rsidP="00303430">
            <w:pPr>
              <w:cnfStyle w:val="000000100000" w:firstRow="0" w:lastRow="0" w:firstColumn="0" w:lastColumn="0" w:oddVBand="0" w:evenVBand="0" w:oddHBand="1" w:evenHBand="0" w:firstRowFirstColumn="0" w:firstRowLastColumn="0" w:lastRowFirstColumn="0" w:lastRowLastColumn="0"/>
              <w:rPr>
                <w:b/>
              </w:rPr>
            </w:pPr>
          </w:p>
        </w:tc>
      </w:tr>
      <w:tr w:rsidR="00303430" w:rsidTr="00B37E13">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CC2E5" w:themeColor="accent1" w:themeTint="99"/>
              <w:bottom w:val="single" w:sz="4" w:space="0" w:color="9CC2E5" w:themeColor="accent1" w:themeTint="99"/>
            </w:tcBorders>
          </w:tcPr>
          <w:p w:rsidR="00303430" w:rsidRPr="00B37E13" w:rsidRDefault="00303430" w:rsidP="00B37E13">
            <w:pPr>
              <w:jc w:val="left"/>
              <w:rPr>
                <w:b/>
                <w:i w:val="0"/>
              </w:rPr>
            </w:pPr>
            <w:r w:rsidRPr="00B37E13">
              <w:rPr>
                <w:b/>
                <w:i w:val="0"/>
              </w:rPr>
              <w:t>Safe walking routes</w:t>
            </w:r>
          </w:p>
        </w:tc>
        <w:tc>
          <w:tcPr>
            <w:tcW w:w="1417" w:type="dxa"/>
          </w:tcPr>
          <w:p w:rsidR="00303430" w:rsidRDefault="00303430" w:rsidP="00303430">
            <w:pPr>
              <w:cnfStyle w:val="000000000000" w:firstRow="0" w:lastRow="0" w:firstColumn="0" w:lastColumn="0" w:oddVBand="0" w:evenVBand="0" w:oddHBand="0" w:evenHBand="0" w:firstRowFirstColumn="0" w:firstRowLastColumn="0" w:lastRowFirstColumn="0" w:lastRowLastColumn="0"/>
              <w:rPr>
                <w:b/>
              </w:rPr>
            </w:pPr>
          </w:p>
        </w:tc>
        <w:tc>
          <w:tcPr>
            <w:tcW w:w="1134" w:type="dxa"/>
          </w:tcPr>
          <w:p w:rsidR="00303430" w:rsidRDefault="00303430" w:rsidP="00303430">
            <w:pPr>
              <w:cnfStyle w:val="000000000000" w:firstRow="0" w:lastRow="0" w:firstColumn="0" w:lastColumn="0" w:oddVBand="0" w:evenVBand="0" w:oddHBand="0" w:evenHBand="0" w:firstRowFirstColumn="0" w:firstRowLastColumn="0" w:lastRowFirstColumn="0" w:lastRowLastColumn="0"/>
              <w:rPr>
                <w:b/>
              </w:rPr>
            </w:pPr>
          </w:p>
        </w:tc>
        <w:tc>
          <w:tcPr>
            <w:tcW w:w="1418" w:type="dxa"/>
          </w:tcPr>
          <w:p w:rsidR="00303430" w:rsidRDefault="00303430" w:rsidP="00303430">
            <w:pPr>
              <w:cnfStyle w:val="000000000000" w:firstRow="0" w:lastRow="0" w:firstColumn="0" w:lastColumn="0" w:oddVBand="0" w:evenVBand="0" w:oddHBand="0" w:evenHBand="0" w:firstRowFirstColumn="0" w:firstRowLastColumn="0" w:lastRowFirstColumn="0" w:lastRowLastColumn="0"/>
              <w:rPr>
                <w:b/>
              </w:rPr>
            </w:pPr>
          </w:p>
        </w:tc>
      </w:tr>
      <w:tr w:rsidR="00B37E13" w:rsidTr="00B37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CC2E5" w:themeColor="accent1" w:themeTint="99"/>
              <w:bottom w:val="single" w:sz="4" w:space="0" w:color="9CC2E5" w:themeColor="accent1" w:themeTint="99"/>
            </w:tcBorders>
          </w:tcPr>
          <w:p w:rsidR="00303430" w:rsidRPr="00B37E13" w:rsidRDefault="00303430" w:rsidP="00B37E13">
            <w:pPr>
              <w:jc w:val="left"/>
              <w:rPr>
                <w:b/>
                <w:i w:val="0"/>
              </w:rPr>
            </w:pPr>
            <w:r w:rsidRPr="00B37E13">
              <w:rPr>
                <w:b/>
                <w:i w:val="0"/>
              </w:rPr>
              <w:t>Shops and services</w:t>
            </w:r>
          </w:p>
        </w:tc>
        <w:tc>
          <w:tcPr>
            <w:tcW w:w="1417" w:type="dxa"/>
          </w:tcPr>
          <w:p w:rsidR="00303430" w:rsidRDefault="00303430" w:rsidP="00303430">
            <w:pPr>
              <w:cnfStyle w:val="000000100000" w:firstRow="0" w:lastRow="0" w:firstColumn="0" w:lastColumn="0" w:oddVBand="0" w:evenVBand="0" w:oddHBand="1" w:evenHBand="0" w:firstRowFirstColumn="0" w:firstRowLastColumn="0" w:lastRowFirstColumn="0" w:lastRowLastColumn="0"/>
              <w:rPr>
                <w:b/>
              </w:rPr>
            </w:pPr>
          </w:p>
        </w:tc>
        <w:tc>
          <w:tcPr>
            <w:tcW w:w="1134" w:type="dxa"/>
          </w:tcPr>
          <w:p w:rsidR="00303430" w:rsidRDefault="00303430" w:rsidP="00303430">
            <w:pPr>
              <w:cnfStyle w:val="000000100000" w:firstRow="0" w:lastRow="0" w:firstColumn="0" w:lastColumn="0" w:oddVBand="0" w:evenVBand="0" w:oddHBand="1" w:evenHBand="0" w:firstRowFirstColumn="0" w:firstRowLastColumn="0" w:lastRowFirstColumn="0" w:lastRowLastColumn="0"/>
              <w:rPr>
                <w:b/>
              </w:rPr>
            </w:pPr>
          </w:p>
        </w:tc>
        <w:tc>
          <w:tcPr>
            <w:tcW w:w="1418" w:type="dxa"/>
          </w:tcPr>
          <w:p w:rsidR="00303430" w:rsidRDefault="00303430" w:rsidP="00303430">
            <w:pPr>
              <w:cnfStyle w:val="000000100000" w:firstRow="0" w:lastRow="0" w:firstColumn="0" w:lastColumn="0" w:oddVBand="0" w:evenVBand="0" w:oddHBand="1" w:evenHBand="0" w:firstRowFirstColumn="0" w:firstRowLastColumn="0" w:lastRowFirstColumn="0" w:lastRowLastColumn="0"/>
              <w:rPr>
                <w:b/>
              </w:rPr>
            </w:pPr>
          </w:p>
        </w:tc>
      </w:tr>
      <w:tr w:rsidR="00303430" w:rsidTr="00B37E13">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CC2E5" w:themeColor="accent1" w:themeTint="99"/>
              <w:bottom w:val="single" w:sz="4" w:space="0" w:color="9CC2E5" w:themeColor="accent1" w:themeTint="99"/>
            </w:tcBorders>
          </w:tcPr>
          <w:p w:rsidR="00303430" w:rsidRPr="00B37E13" w:rsidRDefault="00303430" w:rsidP="00B37E13">
            <w:pPr>
              <w:jc w:val="left"/>
              <w:rPr>
                <w:b/>
                <w:i w:val="0"/>
              </w:rPr>
            </w:pPr>
            <w:r w:rsidRPr="00B37E13">
              <w:rPr>
                <w:b/>
                <w:i w:val="0"/>
              </w:rPr>
              <w:t>Bus services</w:t>
            </w:r>
          </w:p>
        </w:tc>
        <w:tc>
          <w:tcPr>
            <w:tcW w:w="1417" w:type="dxa"/>
          </w:tcPr>
          <w:p w:rsidR="00303430" w:rsidRDefault="00303430" w:rsidP="00303430">
            <w:pPr>
              <w:cnfStyle w:val="000000000000" w:firstRow="0" w:lastRow="0" w:firstColumn="0" w:lastColumn="0" w:oddVBand="0" w:evenVBand="0" w:oddHBand="0" w:evenHBand="0" w:firstRowFirstColumn="0" w:firstRowLastColumn="0" w:lastRowFirstColumn="0" w:lastRowLastColumn="0"/>
              <w:rPr>
                <w:b/>
              </w:rPr>
            </w:pPr>
          </w:p>
        </w:tc>
        <w:tc>
          <w:tcPr>
            <w:tcW w:w="1134" w:type="dxa"/>
          </w:tcPr>
          <w:p w:rsidR="00303430" w:rsidRDefault="00303430" w:rsidP="00303430">
            <w:pPr>
              <w:cnfStyle w:val="000000000000" w:firstRow="0" w:lastRow="0" w:firstColumn="0" w:lastColumn="0" w:oddVBand="0" w:evenVBand="0" w:oddHBand="0" w:evenHBand="0" w:firstRowFirstColumn="0" w:firstRowLastColumn="0" w:lastRowFirstColumn="0" w:lastRowLastColumn="0"/>
              <w:rPr>
                <w:b/>
              </w:rPr>
            </w:pPr>
          </w:p>
        </w:tc>
        <w:tc>
          <w:tcPr>
            <w:tcW w:w="1418" w:type="dxa"/>
          </w:tcPr>
          <w:p w:rsidR="00303430" w:rsidRDefault="00303430" w:rsidP="00303430">
            <w:pPr>
              <w:cnfStyle w:val="000000000000" w:firstRow="0" w:lastRow="0" w:firstColumn="0" w:lastColumn="0" w:oddVBand="0" w:evenVBand="0" w:oddHBand="0" w:evenHBand="0" w:firstRowFirstColumn="0" w:firstRowLastColumn="0" w:lastRowFirstColumn="0" w:lastRowLastColumn="0"/>
              <w:rPr>
                <w:b/>
              </w:rPr>
            </w:pPr>
          </w:p>
        </w:tc>
      </w:tr>
      <w:tr w:rsidR="00B37E13" w:rsidTr="00B37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CC2E5" w:themeColor="accent1" w:themeTint="99"/>
              <w:bottom w:val="single" w:sz="4" w:space="0" w:color="9CC2E5" w:themeColor="accent1" w:themeTint="99"/>
            </w:tcBorders>
          </w:tcPr>
          <w:p w:rsidR="00303430" w:rsidRPr="00B37E13" w:rsidRDefault="00303430" w:rsidP="00B37E13">
            <w:pPr>
              <w:jc w:val="left"/>
              <w:rPr>
                <w:b/>
                <w:i w:val="0"/>
              </w:rPr>
            </w:pPr>
            <w:r w:rsidRPr="00B37E13">
              <w:rPr>
                <w:b/>
                <w:i w:val="0"/>
              </w:rPr>
              <w:t>Variety of housing</w:t>
            </w:r>
          </w:p>
        </w:tc>
        <w:tc>
          <w:tcPr>
            <w:tcW w:w="1417" w:type="dxa"/>
          </w:tcPr>
          <w:p w:rsidR="00303430" w:rsidRDefault="00303430" w:rsidP="00303430">
            <w:pPr>
              <w:cnfStyle w:val="000000100000" w:firstRow="0" w:lastRow="0" w:firstColumn="0" w:lastColumn="0" w:oddVBand="0" w:evenVBand="0" w:oddHBand="1" w:evenHBand="0" w:firstRowFirstColumn="0" w:firstRowLastColumn="0" w:lastRowFirstColumn="0" w:lastRowLastColumn="0"/>
              <w:rPr>
                <w:b/>
              </w:rPr>
            </w:pPr>
          </w:p>
        </w:tc>
        <w:tc>
          <w:tcPr>
            <w:tcW w:w="1134" w:type="dxa"/>
          </w:tcPr>
          <w:p w:rsidR="00303430" w:rsidRDefault="00303430" w:rsidP="00303430">
            <w:pPr>
              <w:cnfStyle w:val="000000100000" w:firstRow="0" w:lastRow="0" w:firstColumn="0" w:lastColumn="0" w:oddVBand="0" w:evenVBand="0" w:oddHBand="1" w:evenHBand="0" w:firstRowFirstColumn="0" w:firstRowLastColumn="0" w:lastRowFirstColumn="0" w:lastRowLastColumn="0"/>
              <w:rPr>
                <w:b/>
              </w:rPr>
            </w:pPr>
          </w:p>
        </w:tc>
        <w:tc>
          <w:tcPr>
            <w:tcW w:w="1418" w:type="dxa"/>
          </w:tcPr>
          <w:p w:rsidR="00303430" w:rsidRDefault="00303430" w:rsidP="00303430">
            <w:pPr>
              <w:cnfStyle w:val="000000100000" w:firstRow="0" w:lastRow="0" w:firstColumn="0" w:lastColumn="0" w:oddVBand="0" w:evenVBand="0" w:oddHBand="1" w:evenHBand="0" w:firstRowFirstColumn="0" w:firstRowLastColumn="0" w:lastRowFirstColumn="0" w:lastRowLastColumn="0"/>
              <w:rPr>
                <w:b/>
              </w:rPr>
            </w:pPr>
          </w:p>
        </w:tc>
      </w:tr>
      <w:tr w:rsidR="00303430" w:rsidTr="00B37E13">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CC2E5" w:themeColor="accent1" w:themeTint="99"/>
              <w:bottom w:val="single" w:sz="4" w:space="0" w:color="9CC2E5" w:themeColor="accent1" w:themeTint="99"/>
            </w:tcBorders>
          </w:tcPr>
          <w:p w:rsidR="00303430" w:rsidRPr="00B37E13" w:rsidRDefault="00303430" w:rsidP="00B37E13">
            <w:pPr>
              <w:jc w:val="left"/>
              <w:rPr>
                <w:b/>
                <w:i w:val="0"/>
              </w:rPr>
            </w:pPr>
            <w:r w:rsidRPr="00B37E13">
              <w:rPr>
                <w:b/>
                <w:i w:val="0"/>
              </w:rPr>
              <w:t>Worship</w:t>
            </w:r>
          </w:p>
        </w:tc>
        <w:tc>
          <w:tcPr>
            <w:tcW w:w="1417" w:type="dxa"/>
          </w:tcPr>
          <w:p w:rsidR="00303430" w:rsidRDefault="00303430" w:rsidP="00303430">
            <w:pPr>
              <w:cnfStyle w:val="000000000000" w:firstRow="0" w:lastRow="0" w:firstColumn="0" w:lastColumn="0" w:oddVBand="0" w:evenVBand="0" w:oddHBand="0" w:evenHBand="0" w:firstRowFirstColumn="0" w:firstRowLastColumn="0" w:lastRowFirstColumn="0" w:lastRowLastColumn="0"/>
              <w:rPr>
                <w:b/>
              </w:rPr>
            </w:pPr>
          </w:p>
        </w:tc>
        <w:tc>
          <w:tcPr>
            <w:tcW w:w="1134" w:type="dxa"/>
          </w:tcPr>
          <w:p w:rsidR="00303430" w:rsidRDefault="00303430" w:rsidP="00303430">
            <w:pPr>
              <w:cnfStyle w:val="000000000000" w:firstRow="0" w:lastRow="0" w:firstColumn="0" w:lastColumn="0" w:oddVBand="0" w:evenVBand="0" w:oddHBand="0" w:evenHBand="0" w:firstRowFirstColumn="0" w:firstRowLastColumn="0" w:lastRowFirstColumn="0" w:lastRowLastColumn="0"/>
              <w:rPr>
                <w:b/>
              </w:rPr>
            </w:pPr>
          </w:p>
        </w:tc>
        <w:tc>
          <w:tcPr>
            <w:tcW w:w="1418" w:type="dxa"/>
          </w:tcPr>
          <w:p w:rsidR="00303430" w:rsidRDefault="00303430" w:rsidP="00303430">
            <w:pPr>
              <w:cnfStyle w:val="000000000000" w:firstRow="0" w:lastRow="0" w:firstColumn="0" w:lastColumn="0" w:oddVBand="0" w:evenVBand="0" w:oddHBand="0" w:evenHBand="0" w:firstRowFirstColumn="0" w:firstRowLastColumn="0" w:lastRowFirstColumn="0" w:lastRowLastColumn="0"/>
              <w:rPr>
                <w:b/>
              </w:rPr>
            </w:pPr>
          </w:p>
        </w:tc>
      </w:tr>
      <w:tr w:rsidR="00B37E13" w:rsidTr="00B37E13">
        <w:trPr>
          <w:cnfStyle w:val="000000100000" w:firstRow="0" w:lastRow="0" w:firstColumn="0" w:lastColumn="0" w:oddVBand="0" w:evenVBand="0" w:oddHBand="1" w:evenHBand="0" w:firstRowFirstColumn="0" w:firstRowLastColumn="0" w:lastRowFirstColumn="0" w:lastRowLastColumn="0"/>
          <w:trHeight w:val="2542"/>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CC2E5" w:themeColor="accent1" w:themeTint="99"/>
            </w:tcBorders>
          </w:tcPr>
          <w:p w:rsidR="00303430" w:rsidRPr="00B37E13" w:rsidRDefault="00303430" w:rsidP="00B37E13">
            <w:pPr>
              <w:jc w:val="left"/>
              <w:rPr>
                <w:b/>
                <w:i w:val="0"/>
              </w:rPr>
            </w:pPr>
            <w:r w:rsidRPr="00B37E13">
              <w:rPr>
                <w:b/>
                <w:i w:val="0"/>
              </w:rPr>
              <w:t>Are there any other issues/ facilities that you think</w:t>
            </w:r>
            <w:r w:rsidR="008B6A13" w:rsidRPr="00B37E13">
              <w:rPr>
                <w:b/>
                <w:i w:val="0"/>
              </w:rPr>
              <w:t xml:space="preserve"> should be considered? Please write in your own answers and tick the appropriate box for each:</w:t>
            </w:r>
          </w:p>
        </w:tc>
        <w:tc>
          <w:tcPr>
            <w:tcW w:w="1417" w:type="dxa"/>
          </w:tcPr>
          <w:p w:rsidR="00303430" w:rsidRDefault="00303430" w:rsidP="00303430">
            <w:pPr>
              <w:cnfStyle w:val="000000100000" w:firstRow="0" w:lastRow="0" w:firstColumn="0" w:lastColumn="0" w:oddVBand="0" w:evenVBand="0" w:oddHBand="1" w:evenHBand="0" w:firstRowFirstColumn="0" w:firstRowLastColumn="0" w:lastRowFirstColumn="0" w:lastRowLastColumn="0"/>
              <w:rPr>
                <w:b/>
              </w:rPr>
            </w:pPr>
          </w:p>
        </w:tc>
        <w:tc>
          <w:tcPr>
            <w:tcW w:w="1134" w:type="dxa"/>
          </w:tcPr>
          <w:p w:rsidR="00303430" w:rsidRDefault="00303430" w:rsidP="00303430">
            <w:pPr>
              <w:cnfStyle w:val="000000100000" w:firstRow="0" w:lastRow="0" w:firstColumn="0" w:lastColumn="0" w:oddVBand="0" w:evenVBand="0" w:oddHBand="1" w:evenHBand="0" w:firstRowFirstColumn="0" w:firstRowLastColumn="0" w:lastRowFirstColumn="0" w:lastRowLastColumn="0"/>
              <w:rPr>
                <w:b/>
              </w:rPr>
            </w:pPr>
          </w:p>
        </w:tc>
        <w:tc>
          <w:tcPr>
            <w:tcW w:w="1418" w:type="dxa"/>
          </w:tcPr>
          <w:p w:rsidR="00303430" w:rsidRDefault="00303430" w:rsidP="00303430">
            <w:pPr>
              <w:cnfStyle w:val="000000100000" w:firstRow="0" w:lastRow="0" w:firstColumn="0" w:lastColumn="0" w:oddVBand="0" w:evenVBand="0" w:oddHBand="1" w:evenHBand="0" w:firstRowFirstColumn="0" w:firstRowLastColumn="0" w:lastRowFirstColumn="0" w:lastRowLastColumn="0"/>
              <w:rPr>
                <w:b/>
              </w:rPr>
            </w:pPr>
          </w:p>
        </w:tc>
      </w:tr>
    </w:tbl>
    <w:p w:rsidR="00303430" w:rsidRDefault="00303430" w:rsidP="00303430">
      <w:pPr>
        <w:rPr>
          <w:b/>
        </w:rPr>
      </w:pPr>
    </w:p>
    <w:p w:rsidR="008B6A13" w:rsidRDefault="008B6A13" w:rsidP="00303430">
      <w:pPr>
        <w:rPr>
          <w:b/>
        </w:rPr>
      </w:pPr>
      <w:r>
        <w:rPr>
          <w:b/>
        </w:rPr>
        <w:lastRenderedPageBreak/>
        <w:t>Q5.2. Facilities and services for young people: If you answered in Q5.1. that this needs to be improved, please tell us how and where this could be achieved.</w:t>
      </w:r>
    </w:p>
    <w:p w:rsidR="008B6A13" w:rsidRPr="008B6A13" w:rsidRDefault="008B6A13" w:rsidP="008B6A13">
      <w:pPr>
        <w:rPr>
          <w:b/>
        </w:rPr>
      </w:pPr>
      <w:r>
        <w:rPr>
          <w:b/>
        </w:rPr>
        <w:t>___</w:t>
      </w:r>
      <w:r w:rsidRPr="008B6A13">
        <w:rPr>
          <w:b/>
        </w:rPr>
        <w:t>___________________________________________________________________________</w:t>
      </w:r>
    </w:p>
    <w:p w:rsidR="008B6A13" w:rsidRPr="008B6A13" w:rsidRDefault="008B6A13" w:rsidP="008B6A13">
      <w:pPr>
        <w:rPr>
          <w:b/>
        </w:rPr>
      </w:pPr>
      <w:r w:rsidRPr="008B6A13">
        <w:rPr>
          <w:b/>
        </w:rPr>
        <w:t>______________________________________________________________________________</w:t>
      </w:r>
    </w:p>
    <w:p w:rsidR="008B6A13" w:rsidRDefault="008B6A13" w:rsidP="008B6A13">
      <w:pPr>
        <w:rPr>
          <w:b/>
        </w:rPr>
      </w:pPr>
      <w:r w:rsidRPr="008B6A13">
        <w:rPr>
          <w:b/>
        </w:rPr>
        <w:t>______________________________________________________________________________</w:t>
      </w:r>
    </w:p>
    <w:p w:rsidR="008B6A13" w:rsidRDefault="008B6A13" w:rsidP="008B6A13">
      <w:pPr>
        <w:rPr>
          <w:b/>
        </w:rPr>
      </w:pPr>
      <w:r>
        <w:rPr>
          <w:b/>
        </w:rPr>
        <w:t>Q.5.3. Facilities and services for older people: If you answered in Q5.1. that this needs to be improved, please tell us how and where this could be achieved.</w:t>
      </w:r>
    </w:p>
    <w:p w:rsidR="008B6A13" w:rsidRPr="008B6A13" w:rsidRDefault="008B6A13" w:rsidP="008B6A13">
      <w:pPr>
        <w:rPr>
          <w:b/>
        </w:rPr>
      </w:pPr>
      <w:r w:rsidRPr="008B6A13">
        <w:rPr>
          <w:b/>
        </w:rPr>
        <w:t>______________________________________________________________________________</w:t>
      </w:r>
    </w:p>
    <w:p w:rsidR="008B6A13" w:rsidRPr="008B6A13" w:rsidRDefault="008B6A13" w:rsidP="008B6A13">
      <w:pPr>
        <w:rPr>
          <w:b/>
        </w:rPr>
      </w:pPr>
      <w:r w:rsidRPr="008B6A13">
        <w:rPr>
          <w:b/>
        </w:rPr>
        <w:t>______________________________________________________________________________</w:t>
      </w:r>
    </w:p>
    <w:p w:rsidR="008B6A13" w:rsidRDefault="008B6A13" w:rsidP="008B6A13">
      <w:pPr>
        <w:rPr>
          <w:b/>
        </w:rPr>
      </w:pPr>
      <w:r w:rsidRPr="008B6A13">
        <w:rPr>
          <w:b/>
        </w:rPr>
        <w:t>______________________________________________________________________________</w:t>
      </w:r>
    </w:p>
    <w:p w:rsidR="008B6A13" w:rsidRPr="008B6A13" w:rsidRDefault="008B6A13" w:rsidP="008B6A13">
      <w:pPr>
        <w:rPr>
          <w:b/>
        </w:rPr>
      </w:pPr>
      <w:r>
        <w:rPr>
          <w:b/>
        </w:rPr>
        <w:t>Q.5.4. Leisure facilities generally: If</w:t>
      </w:r>
      <w:r w:rsidRPr="008B6A13">
        <w:rPr>
          <w:b/>
        </w:rPr>
        <w:t xml:space="preserve"> you answered in Q5.1. that this needs to be improved, please tell us how and where this could be achieved.</w:t>
      </w:r>
    </w:p>
    <w:p w:rsidR="008B6A13" w:rsidRPr="008B6A13" w:rsidRDefault="008B6A13" w:rsidP="008B6A13">
      <w:pPr>
        <w:rPr>
          <w:b/>
        </w:rPr>
      </w:pPr>
      <w:r w:rsidRPr="008B6A13">
        <w:rPr>
          <w:b/>
        </w:rPr>
        <w:t>______________________________________________________________________________</w:t>
      </w:r>
    </w:p>
    <w:p w:rsidR="008B6A13" w:rsidRPr="008B6A13" w:rsidRDefault="008B6A13" w:rsidP="008B6A13">
      <w:pPr>
        <w:rPr>
          <w:b/>
        </w:rPr>
      </w:pPr>
      <w:r w:rsidRPr="008B6A13">
        <w:rPr>
          <w:b/>
        </w:rPr>
        <w:t>______________________________________________________________________________</w:t>
      </w:r>
    </w:p>
    <w:p w:rsidR="008B6A13" w:rsidRDefault="008B6A13" w:rsidP="008B6A13">
      <w:pPr>
        <w:rPr>
          <w:b/>
        </w:rPr>
      </w:pPr>
      <w:r w:rsidRPr="008B6A13">
        <w:rPr>
          <w:b/>
        </w:rPr>
        <w:t>______________________________________________________________________________</w:t>
      </w:r>
    </w:p>
    <w:p w:rsidR="008B6A13" w:rsidRPr="008B6A13" w:rsidRDefault="008B6A13" w:rsidP="008B6A13">
      <w:pPr>
        <w:rPr>
          <w:b/>
        </w:rPr>
      </w:pPr>
      <w:r>
        <w:rPr>
          <w:b/>
        </w:rPr>
        <w:t xml:space="preserve">Q.5.5. Issues/ facilities that you added: If </w:t>
      </w:r>
      <w:r w:rsidRPr="008B6A13">
        <w:rPr>
          <w:b/>
        </w:rPr>
        <w:t>you answered in Q5.1. that this needs to be improved, please tell us how and where this could be achieved.</w:t>
      </w:r>
    </w:p>
    <w:p w:rsidR="008B6A13" w:rsidRPr="008B6A13" w:rsidRDefault="008B6A13" w:rsidP="008B6A13">
      <w:pPr>
        <w:rPr>
          <w:b/>
        </w:rPr>
      </w:pPr>
      <w:r w:rsidRPr="008B6A13">
        <w:rPr>
          <w:b/>
        </w:rPr>
        <w:t>______________________________________________________________________________</w:t>
      </w:r>
    </w:p>
    <w:p w:rsidR="008B6A13" w:rsidRPr="008B6A13" w:rsidRDefault="008B6A13" w:rsidP="008B6A13">
      <w:pPr>
        <w:rPr>
          <w:b/>
        </w:rPr>
      </w:pPr>
      <w:r w:rsidRPr="008B6A13">
        <w:rPr>
          <w:b/>
        </w:rPr>
        <w:t>______________________________________________________________________________</w:t>
      </w:r>
    </w:p>
    <w:p w:rsidR="008B6A13" w:rsidRDefault="008B6A13" w:rsidP="008B6A13">
      <w:pPr>
        <w:rPr>
          <w:b/>
        </w:rPr>
      </w:pPr>
      <w:r w:rsidRPr="008B6A13">
        <w:rPr>
          <w:b/>
        </w:rPr>
        <w:t>______________________________________________________________________________</w:t>
      </w:r>
    </w:p>
    <w:p w:rsidR="008B6A13" w:rsidRPr="008B6A13" w:rsidRDefault="008B6A13" w:rsidP="008B6A13">
      <w:pPr>
        <w:rPr>
          <w:b/>
        </w:rPr>
      </w:pPr>
      <w:r>
        <w:rPr>
          <w:b/>
        </w:rPr>
        <w:t>Q.5.6. Have you any other comments re village issues/ facilities?</w:t>
      </w:r>
    </w:p>
    <w:p w:rsidR="008B6A13" w:rsidRPr="008B6A13" w:rsidRDefault="008B6A13" w:rsidP="008B6A13">
      <w:pPr>
        <w:rPr>
          <w:b/>
        </w:rPr>
      </w:pPr>
      <w:r w:rsidRPr="008B6A13">
        <w:rPr>
          <w:b/>
        </w:rPr>
        <w:t>______________________________________________________________________________</w:t>
      </w:r>
    </w:p>
    <w:p w:rsidR="008B6A13" w:rsidRPr="008B6A13" w:rsidRDefault="008B6A13" w:rsidP="008B6A13">
      <w:pPr>
        <w:rPr>
          <w:b/>
        </w:rPr>
      </w:pPr>
      <w:r w:rsidRPr="008B6A13">
        <w:rPr>
          <w:b/>
        </w:rPr>
        <w:t>______________________________________________________________________________</w:t>
      </w:r>
    </w:p>
    <w:p w:rsidR="008B6A13" w:rsidRDefault="008B6A13" w:rsidP="008B6A13">
      <w:pPr>
        <w:rPr>
          <w:b/>
        </w:rPr>
      </w:pPr>
      <w:r w:rsidRPr="008B6A13">
        <w:rPr>
          <w:b/>
        </w:rPr>
        <w:t>______________________________________________________________________________</w:t>
      </w:r>
    </w:p>
    <w:p w:rsidR="008B6A13" w:rsidRDefault="008B6A13" w:rsidP="008B6A13">
      <w:pPr>
        <w:rPr>
          <w:b/>
          <w:sz w:val="28"/>
        </w:rPr>
      </w:pPr>
    </w:p>
    <w:p w:rsidR="008B6A13" w:rsidRDefault="008B6A13" w:rsidP="008B6A13">
      <w:pPr>
        <w:rPr>
          <w:b/>
          <w:sz w:val="28"/>
        </w:rPr>
      </w:pPr>
      <w:r w:rsidRPr="008B6A13">
        <w:rPr>
          <w:b/>
          <w:sz w:val="28"/>
        </w:rPr>
        <w:t>Housing</w:t>
      </w:r>
    </w:p>
    <w:p w:rsidR="008B6A13" w:rsidRDefault="008B6A13" w:rsidP="008B6A13">
      <w:r>
        <w:t>Kettering Borough Council’s Local Plan indicates small-scale (50 – 70 houses) development f</w:t>
      </w:r>
      <w:r w:rsidR="00D17EF2">
        <w:t>or our neighbouring village Mawsley.</w:t>
      </w:r>
    </w:p>
    <w:p w:rsidR="00D17EF2" w:rsidRPr="00D17EF2" w:rsidRDefault="00D17EF2" w:rsidP="008B6A13">
      <w:pPr>
        <w:rPr>
          <w:b/>
        </w:rPr>
      </w:pPr>
      <w:r w:rsidRPr="00D17EF2">
        <w:rPr>
          <w:b/>
        </w:rPr>
        <w:t>Q6.</w:t>
      </w:r>
      <w:r>
        <w:rPr>
          <w:b/>
        </w:rPr>
        <w:t xml:space="preserve"> If such development should be planned for Great Cransley</w:t>
      </w:r>
      <w:r w:rsidR="001C42E8">
        <w:rPr>
          <w:b/>
        </w:rPr>
        <w:t xml:space="preserve"> what type of housing do you think it should include? Tick all that apply.</w:t>
      </w:r>
    </w:p>
    <w:p w:rsidR="001C42E8" w:rsidRPr="00E44AE6" w:rsidRDefault="001C42E8" w:rsidP="001C42E8">
      <w:pPr>
        <w:pStyle w:val="ListParagraph"/>
        <w:numPr>
          <w:ilvl w:val="0"/>
          <w:numId w:val="7"/>
        </w:numPr>
      </w:pPr>
      <w:r>
        <w:t>Detached private houses (3,4 or more bedrooms)</w:t>
      </w:r>
      <w:r>
        <w:tab/>
      </w:r>
      <w:r>
        <w:tab/>
      </w:r>
      <w:r>
        <w:rPr>
          <w:rFonts w:ascii="Webdings" w:hAnsi="Webdings"/>
        </w:rPr>
        <w:t></w:t>
      </w:r>
    </w:p>
    <w:p w:rsidR="001C42E8" w:rsidRPr="00E44AE6" w:rsidRDefault="001C42E8" w:rsidP="001C42E8">
      <w:pPr>
        <w:pStyle w:val="ListParagraph"/>
        <w:numPr>
          <w:ilvl w:val="0"/>
          <w:numId w:val="7"/>
        </w:numPr>
      </w:pPr>
      <w:r>
        <w:t>Semi-detached / terraced private houses (1,2 or 3 bedrooms)</w:t>
      </w:r>
      <w:r>
        <w:tab/>
      </w:r>
      <w:r>
        <w:rPr>
          <w:rFonts w:ascii="Webdings" w:hAnsi="Webdings"/>
        </w:rPr>
        <w:t></w:t>
      </w:r>
    </w:p>
    <w:p w:rsidR="001C42E8" w:rsidRPr="00E44AE6" w:rsidRDefault="001C42E8" w:rsidP="001C42E8">
      <w:pPr>
        <w:pStyle w:val="ListParagraph"/>
        <w:numPr>
          <w:ilvl w:val="0"/>
          <w:numId w:val="7"/>
        </w:numPr>
      </w:pPr>
      <w:r>
        <w:t>Flats</w:t>
      </w:r>
      <w:r>
        <w:tab/>
      </w:r>
      <w:r>
        <w:tab/>
      </w:r>
      <w:r>
        <w:tab/>
      </w:r>
      <w:r>
        <w:tab/>
      </w:r>
      <w:r>
        <w:tab/>
      </w:r>
      <w:r>
        <w:tab/>
      </w:r>
      <w:r>
        <w:tab/>
      </w:r>
      <w:r>
        <w:tab/>
      </w:r>
      <w:r>
        <w:rPr>
          <w:rFonts w:ascii="Webdings" w:hAnsi="Webdings"/>
        </w:rPr>
        <w:t></w:t>
      </w:r>
    </w:p>
    <w:p w:rsidR="001C42E8" w:rsidRPr="00E44AE6" w:rsidRDefault="001C42E8" w:rsidP="001C42E8">
      <w:pPr>
        <w:pStyle w:val="ListParagraph"/>
        <w:numPr>
          <w:ilvl w:val="0"/>
          <w:numId w:val="7"/>
        </w:numPr>
      </w:pPr>
      <w:r>
        <w:t>Bungalows</w:t>
      </w:r>
      <w:r>
        <w:tab/>
      </w:r>
      <w:r>
        <w:tab/>
      </w:r>
      <w:r>
        <w:tab/>
      </w:r>
      <w:r>
        <w:tab/>
      </w:r>
      <w:r>
        <w:tab/>
      </w:r>
      <w:r>
        <w:tab/>
      </w:r>
      <w:r>
        <w:tab/>
      </w:r>
      <w:r>
        <w:rPr>
          <w:rFonts w:ascii="Webdings" w:hAnsi="Webdings"/>
        </w:rPr>
        <w:t></w:t>
      </w:r>
    </w:p>
    <w:p w:rsidR="001C42E8" w:rsidRPr="001C42E8" w:rsidRDefault="001C42E8" w:rsidP="001C42E8">
      <w:pPr>
        <w:pStyle w:val="ListParagraph"/>
        <w:numPr>
          <w:ilvl w:val="0"/>
          <w:numId w:val="7"/>
        </w:numPr>
      </w:pPr>
      <w:r>
        <w:lastRenderedPageBreak/>
        <w:t>Affordable homes for sale or rent</w:t>
      </w:r>
      <w:r>
        <w:tab/>
      </w:r>
      <w:r>
        <w:tab/>
      </w:r>
      <w:r>
        <w:tab/>
      </w:r>
      <w:r>
        <w:tab/>
      </w:r>
      <w:r>
        <w:rPr>
          <w:rFonts w:ascii="Webdings" w:hAnsi="Webdings"/>
        </w:rPr>
        <w:t></w:t>
      </w:r>
    </w:p>
    <w:p w:rsidR="001C42E8" w:rsidRPr="00E44AE6" w:rsidRDefault="001C42E8" w:rsidP="001C42E8">
      <w:pPr>
        <w:pStyle w:val="ListParagraph"/>
        <w:numPr>
          <w:ilvl w:val="0"/>
          <w:numId w:val="7"/>
        </w:numPr>
      </w:pPr>
      <w:r>
        <w:t>Sheltered accommodation for elderly people</w:t>
      </w:r>
      <w:r>
        <w:tab/>
      </w:r>
      <w:r w:rsidRPr="00E44AE6">
        <w:t xml:space="preserve"> </w:t>
      </w:r>
      <w:r>
        <w:tab/>
      </w:r>
      <w:r>
        <w:tab/>
      </w:r>
      <w:r w:rsidRPr="001C42E8">
        <w:rPr>
          <w:rFonts w:ascii="Webdings" w:hAnsi="Webdings"/>
        </w:rPr>
        <w:t></w:t>
      </w:r>
    </w:p>
    <w:p w:rsidR="001C42E8" w:rsidRPr="008B6A13" w:rsidRDefault="001C42E8" w:rsidP="001C42E8">
      <w:pPr>
        <w:rPr>
          <w:b/>
        </w:rPr>
      </w:pPr>
      <w:r>
        <w:rPr>
          <w:b/>
        </w:rPr>
        <w:t>Q7. Are there any locations you think would be suitable for potential new houses? Please state where.</w:t>
      </w:r>
    </w:p>
    <w:p w:rsidR="001C42E8" w:rsidRPr="008B6A13" w:rsidRDefault="001C42E8" w:rsidP="001C42E8">
      <w:pPr>
        <w:rPr>
          <w:b/>
        </w:rPr>
      </w:pPr>
      <w:r w:rsidRPr="008B6A13">
        <w:rPr>
          <w:b/>
        </w:rPr>
        <w:t>______________________________________________________________________________</w:t>
      </w:r>
    </w:p>
    <w:p w:rsidR="008B6A13" w:rsidRDefault="001C42E8" w:rsidP="008B6A13">
      <w:pPr>
        <w:rPr>
          <w:b/>
        </w:rPr>
      </w:pPr>
      <w:r w:rsidRPr="008B6A13">
        <w:rPr>
          <w:b/>
        </w:rPr>
        <w:t>_______________________________________________</w:t>
      </w:r>
      <w:r>
        <w:rPr>
          <w:b/>
        </w:rPr>
        <w:t>_______________________________</w:t>
      </w:r>
    </w:p>
    <w:p w:rsidR="001C42E8" w:rsidRPr="001C42E8" w:rsidRDefault="001C42E8" w:rsidP="001C42E8">
      <w:pPr>
        <w:rPr>
          <w:b/>
        </w:rPr>
      </w:pPr>
      <w:r>
        <w:rPr>
          <w:b/>
        </w:rPr>
        <w:t>Q8</w:t>
      </w:r>
      <w:r w:rsidRPr="001C42E8">
        <w:rPr>
          <w:b/>
        </w:rPr>
        <w:t>. Are t</w:t>
      </w:r>
      <w:r>
        <w:rPr>
          <w:b/>
        </w:rPr>
        <w:t xml:space="preserve">here any locations where you think </w:t>
      </w:r>
      <w:r w:rsidRPr="001C42E8">
        <w:rPr>
          <w:b/>
        </w:rPr>
        <w:t>houses</w:t>
      </w:r>
      <w:r>
        <w:rPr>
          <w:b/>
        </w:rPr>
        <w:t xml:space="preserve"> should not be built</w:t>
      </w:r>
      <w:r w:rsidRPr="001C42E8">
        <w:rPr>
          <w:b/>
        </w:rPr>
        <w:t>? Please state where.</w:t>
      </w:r>
    </w:p>
    <w:p w:rsidR="001C42E8" w:rsidRPr="001C42E8" w:rsidRDefault="001C42E8" w:rsidP="001C42E8">
      <w:pPr>
        <w:rPr>
          <w:b/>
        </w:rPr>
      </w:pPr>
      <w:r w:rsidRPr="001C42E8">
        <w:rPr>
          <w:b/>
        </w:rPr>
        <w:t>______________________________________________________________________________</w:t>
      </w:r>
    </w:p>
    <w:p w:rsidR="001C42E8" w:rsidRDefault="001C42E8" w:rsidP="001C42E8">
      <w:pPr>
        <w:rPr>
          <w:b/>
        </w:rPr>
      </w:pPr>
      <w:r w:rsidRPr="001C42E8">
        <w:rPr>
          <w:b/>
        </w:rPr>
        <w:t>______________________________________________________________________________</w:t>
      </w:r>
    </w:p>
    <w:p w:rsidR="001C42E8" w:rsidRDefault="001C42E8" w:rsidP="001C42E8">
      <w:pPr>
        <w:rPr>
          <w:b/>
        </w:rPr>
      </w:pPr>
      <w:r>
        <w:rPr>
          <w:b/>
        </w:rPr>
        <w:t>And Finally:</w:t>
      </w:r>
      <w:r>
        <w:rPr>
          <w:b/>
        </w:rPr>
        <w:br/>
        <w:t>Q9. If you could change one thing about Great Cransley, what would it be?</w:t>
      </w:r>
    </w:p>
    <w:p w:rsidR="001C42E8" w:rsidRPr="001C42E8" w:rsidRDefault="001C42E8" w:rsidP="001C42E8">
      <w:pPr>
        <w:rPr>
          <w:b/>
        </w:rPr>
      </w:pPr>
      <w:r w:rsidRPr="001C42E8">
        <w:rPr>
          <w:b/>
        </w:rPr>
        <w:t>______________________________________________________________________________</w:t>
      </w:r>
    </w:p>
    <w:p w:rsidR="001C42E8" w:rsidRPr="001C42E8" w:rsidRDefault="001C42E8" w:rsidP="001C42E8">
      <w:pPr>
        <w:rPr>
          <w:b/>
        </w:rPr>
      </w:pPr>
      <w:r w:rsidRPr="001C42E8">
        <w:rPr>
          <w:b/>
        </w:rPr>
        <w:t>______________________________________________________________________________</w:t>
      </w:r>
    </w:p>
    <w:p w:rsidR="001C42E8" w:rsidRDefault="001C42E8" w:rsidP="001C42E8">
      <w:pPr>
        <w:rPr>
          <w:b/>
        </w:rPr>
      </w:pPr>
      <w:r w:rsidRPr="001C42E8">
        <w:rPr>
          <w:b/>
        </w:rPr>
        <w:t>______________________________________________________________________________</w:t>
      </w:r>
    </w:p>
    <w:p w:rsidR="001C42E8" w:rsidRDefault="001C42E8" w:rsidP="001C42E8">
      <w:pPr>
        <w:rPr>
          <w:b/>
        </w:rPr>
      </w:pPr>
      <w:r>
        <w:rPr>
          <w:b/>
        </w:rPr>
        <w:t>Please provide your contact details so we can keep you informed directly of future stages of the Neighbourhood Plan</w:t>
      </w:r>
      <w:r>
        <w:rPr>
          <w:rStyle w:val="FootnoteReference"/>
          <w:b/>
        </w:rPr>
        <w:footnoteReference w:id="1"/>
      </w:r>
    </w:p>
    <w:p w:rsidR="001C42E8" w:rsidRDefault="001C42E8" w:rsidP="001C42E8">
      <w:pPr>
        <w:rPr>
          <w:b/>
        </w:rPr>
      </w:pPr>
      <w:r>
        <w:rPr>
          <w:b/>
        </w:rPr>
        <w:t>Name:  __________________________</w:t>
      </w:r>
    </w:p>
    <w:p w:rsidR="001C42E8" w:rsidRDefault="001C42E8" w:rsidP="001C42E8">
      <w:pPr>
        <w:rPr>
          <w:b/>
        </w:rPr>
      </w:pPr>
      <w:r>
        <w:rPr>
          <w:b/>
        </w:rPr>
        <w:t>Address:  ________________________________________________________________________________</w:t>
      </w:r>
    </w:p>
    <w:p w:rsidR="001C42E8" w:rsidRDefault="001C42E8" w:rsidP="001C42E8">
      <w:pPr>
        <w:pBdr>
          <w:bottom w:val="single" w:sz="6" w:space="1" w:color="auto"/>
        </w:pBdr>
        <w:rPr>
          <w:b/>
        </w:rPr>
      </w:pPr>
      <w:r>
        <w:rPr>
          <w:b/>
        </w:rPr>
        <w:t>Email: _________________________________</w:t>
      </w:r>
      <w:r>
        <w:rPr>
          <w:b/>
        </w:rPr>
        <w:tab/>
      </w:r>
      <w:r>
        <w:rPr>
          <w:b/>
        </w:rPr>
        <w:tab/>
        <w:t>Tel No. ____________________________</w:t>
      </w:r>
    </w:p>
    <w:p w:rsidR="0095278C" w:rsidRDefault="0095278C" w:rsidP="001C42E8">
      <w:pPr>
        <w:pBdr>
          <w:bottom w:val="single" w:sz="6" w:space="1" w:color="auto"/>
        </w:pBdr>
        <w:rPr>
          <w:b/>
        </w:rPr>
      </w:pPr>
    </w:p>
    <w:p w:rsidR="001C42E8" w:rsidRDefault="001C42E8" w:rsidP="001C42E8">
      <w:pPr>
        <w:pBdr>
          <w:bottom w:val="single" w:sz="6" w:space="1" w:color="auto"/>
        </w:pBdr>
        <w:rPr>
          <w:b/>
        </w:rPr>
      </w:pPr>
    </w:p>
    <w:p w:rsidR="0095278C" w:rsidRPr="0095278C" w:rsidRDefault="001C42E8" w:rsidP="0095278C">
      <w:pPr>
        <w:rPr>
          <w:b/>
        </w:rPr>
      </w:pPr>
      <w:r>
        <w:rPr>
          <w:b/>
        </w:rPr>
        <w:t>When you have completed this questionnaire, please return it:</w:t>
      </w:r>
    </w:p>
    <w:p w:rsidR="001C42E8" w:rsidRPr="0095278C" w:rsidRDefault="0095278C" w:rsidP="0095278C">
      <w:pPr>
        <w:pStyle w:val="ListParagraph"/>
        <w:numPr>
          <w:ilvl w:val="0"/>
          <w:numId w:val="8"/>
        </w:numPr>
        <w:rPr>
          <w:b/>
        </w:rPr>
      </w:pPr>
      <w:r>
        <w:t>By delivering a paper copy to Thelma Lacy, Parish Clerk:</w:t>
      </w:r>
    </w:p>
    <w:p w:rsidR="0095278C" w:rsidRDefault="00414B0D" w:rsidP="0095278C">
      <w:pPr>
        <w:ind w:left="1440"/>
      </w:pPr>
      <w:r>
        <w:t>Thelma Lacy</w:t>
      </w:r>
      <w:bookmarkStart w:id="0" w:name="_GoBack"/>
      <w:bookmarkEnd w:id="0"/>
      <w:r>
        <w:br/>
        <w:t>Church View</w:t>
      </w:r>
      <w:r w:rsidR="0095278C">
        <w:br/>
        <w:t>Church Lane</w:t>
      </w:r>
      <w:r w:rsidR="0095278C">
        <w:br/>
        <w:t>Great Cransley</w:t>
      </w:r>
    </w:p>
    <w:p w:rsidR="0095278C" w:rsidRDefault="0095278C" w:rsidP="0095278C">
      <w:r>
        <w:t>For further information please see the Great Cransley Parish Council website:</w:t>
      </w:r>
    </w:p>
    <w:p w:rsidR="0095278C" w:rsidRDefault="005840C5" w:rsidP="0095278C">
      <w:hyperlink r:id="rId12" w:history="1">
        <w:r w:rsidR="0095278C" w:rsidRPr="007D4863">
          <w:rPr>
            <w:rStyle w:val="Hyperlink"/>
          </w:rPr>
          <w:t>http://www.greatcransleyparishcouncil.co.uk/</w:t>
        </w:r>
      </w:hyperlink>
    </w:p>
    <w:p w:rsidR="0095278C" w:rsidRPr="0095278C" w:rsidRDefault="0095278C" w:rsidP="0095278C">
      <w:pPr>
        <w:rPr>
          <w:b/>
          <w:sz w:val="24"/>
        </w:rPr>
      </w:pPr>
      <w:r w:rsidRPr="0095278C">
        <w:rPr>
          <w:b/>
          <w:sz w:val="24"/>
        </w:rPr>
        <w:t xml:space="preserve">To make sure your comments are </w:t>
      </w:r>
      <w:proofErr w:type="gramStart"/>
      <w:r w:rsidRPr="0095278C">
        <w:rPr>
          <w:b/>
          <w:sz w:val="24"/>
        </w:rPr>
        <w:t>taken into account</w:t>
      </w:r>
      <w:proofErr w:type="gramEnd"/>
      <w:r w:rsidRPr="0095278C">
        <w:rPr>
          <w:b/>
          <w:sz w:val="24"/>
        </w:rPr>
        <w:t xml:space="preserve">, please return your completed questionnaire by </w:t>
      </w:r>
      <w:r w:rsidRPr="0095278C">
        <w:rPr>
          <w:b/>
          <w:sz w:val="24"/>
          <w:u w:val="single"/>
        </w:rPr>
        <w:t>31</w:t>
      </w:r>
      <w:r w:rsidRPr="0095278C">
        <w:rPr>
          <w:b/>
          <w:sz w:val="24"/>
          <w:u w:val="single"/>
          <w:vertAlign w:val="superscript"/>
        </w:rPr>
        <w:t>st</w:t>
      </w:r>
      <w:r w:rsidR="000E6C89">
        <w:rPr>
          <w:b/>
          <w:sz w:val="24"/>
          <w:u w:val="single"/>
        </w:rPr>
        <w:t xml:space="preserve"> August 2017</w:t>
      </w:r>
    </w:p>
    <w:sectPr w:rsidR="0095278C" w:rsidRPr="009527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0C5" w:rsidRDefault="005840C5" w:rsidP="001C42E8">
      <w:pPr>
        <w:spacing w:after="0" w:line="240" w:lineRule="auto"/>
      </w:pPr>
      <w:r>
        <w:separator/>
      </w:r>
    </w:p>
  </w:endnote>
  <w:endnote w:type="continuationSeparator" w:id="0">
    <w:p w:rsidR="005840C5" w:rsidRDefault="005840C5" w:rsidP="001C4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0C5" w:rsidRDefault="005840C5" w:rsidP="001C42E8">
      <w:pPr>
        <w:spacing w:after="0" w:line="240" w:lineRule="auto"/>
      </w:pPr>
      <w:r>
        <w:separator/>
      </w:r>
    </w:p>
  </w:footnote>
  <w:footnote w:type="continuationSeparator" w:id="0">
    <w:p w:rsidR="005840C5" w:rsidRDefault="005840C5" w:rsidP="001C42E8">
      <w:pPr>
        <w:spacing w:after="0" w:line="240" w:lineRule="auto"/>
      </w:pPr>
      <w:r>
        <w:continuationSeparator/>
      </w:r>
    </w:p>
  </w:footnote>
  <w:footnote w:id="1">
    <w:p w:rsidR="001C42E8" w:rsidRPr="001C42E8" w:rsidRDefault="001C42E8">
      <w:pPr>
        <w:pStyle w:val="FootnoteText"/>
        <w:rPr>
          <w:sz w:val="22"/>
        </w:rPr>
      </w:pPr>
      <w:r w:rsidRPr="001C42E8">
        <w:rPr>
          <w:rStyle w:val="FootnoteReference"/>
          <w:sz w:val="22"/>
        </w:rPr>
        <w:footnoteRef/>
      </w:r>
      <w:r w:rsidRPr="001C42E8">
        <w:rPr>
          <w:sz w:val="22"/>
        </w:rPr>
        <w:t xml:space="preserve"> We will treat any personal information by which you can be identified in accordance with the Data Protection Act 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00E9"/>
    <w:multiLevelType w:val="hybridMultilevel"/>
    <w:tmpl w:val="47B433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BE0783"/>
    <w:multiLevelType w:val="hybridMultilevel"/>
    <w:tmpl w:val="47B433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7652A9"/>
    <w:multiLevelType w:val="hybridMultilevel"/>
    <w:tmpl w:val="87123054"/>
    <w:lvl w:ilvl="0" w:tplc="3BBE56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9C4B27"/>
    <w:multiLevelType w:val="hybridMultilevel"/>
    <w:tmpl w:val="87123054"/>
    <w:lvl w:ilvl="0" w:tplc="3BBE56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2B6432"/>
    <w:multiLevelType w:val="hybridMultilevel"/>
    <w:tmpl w:val="47B433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A362F7"/>
    <w:multiLevelType w:val="hybridMultilevel"/>
    <w:tmpl w:val="AF6EAA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08D5F5E"/>
    <w:multiLevelType w:val="hybridMultilevel"/>
    <w:tmpl w:val="87123054"/>
    <w:lvl w:ilvl="0" w:tplc="3BBE56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281F78"/>
    <w:multiLevelType w:val="hybridMultilevel"/>
    <w:tmpl w:val="09DED0B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CF0D0F"/>
    <w:multiLevelType w:val="hybridMultilevel"/>
    <w:tmpl w:val="460452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F0"/>
    <w:rsid w:val="000B60F3"/>
    <w:rsid w:val="000E6C89"/>
    <w:rsid w:val="001C42E8"/>
    <w:rsid w:val="00303430"/>
    <w:rsid w:val="00414B0D"/>
    <w:rsid w:val="005840C5"/>
    <w:rsid w:val="006A7BDE"/>
    <w:rsid w:val="008B6A13"/>
    <w:rsid w:val="0095278C"/>
    <w:rsid w:val="009C4E03"/>
    <w:rsid w:val="00B37E13"/>
    <w:rsid w:val="00C428F0"/>
    <w:rsid w:val="00D17EF2"/>
    <w:rsid w:val="00E44AE6"/>
    <w:rsid w:val="00FF4C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9C86"/>
  <w15:chartTrackingRefBased/>
  <w15:docId w15:val="{E914DC1C-0DAA-4744-912F-46773D89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2E8"/>
  </w:style>
  <w:style w:type="paragraph" w:styleId="Heading1">
    <w:name w:val="heading 1"/>
    <w:basedOn w:val="Normal"/>
    <w:next w:val="Normal"/>
    <w:link w:val="Heading1Char"/>
    <w:uiPriority w:val="9"/>
    <w:qFormat/>
    <w:rsid w:val="00C428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8F0"/>
    <w:pPr>
      <w:spacing w:after="0" w:line="240" w:lineRule="auto"/>
    </w:pPr>
  </w:style>
  <w:style w:type="character" w:customStyle="1" w:styleId="Heading1Char">
    <w:name w:val="Heading 1 Char"/>
    <w:basedOn w:val="DefaultParagraphFont"/>
    <w:link w:val="Heading1"/>
    <w:uiPriority w:val="9"/>
    <w:rsid w:val="00C428F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C428F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428F0"/>
    <w:rPr>
      <w:rFonts w:eastAsiaTheme="minorEastAsia"/>
      <w:color w:val="5A5A5A" w:themeColor="text1" w:themeTint="A5"/>
      <w:spacing w:val="15"/>
    </w:rPr>
  </w:style>
  <w:style w:type="character" w:styleId="Emphasis">
    <w:name w:val="Emphasis"/>
    <w:basedOn w:val="DefaultParagraphFont"/>
    <w:uiPriority w:val="20"/>
    <w:qFormat/>
    <w:rsid w:val="00C428F0"/>
    <w:rPr>
      <w:i/>
      <w:iCs/>
    </w:rPr>
  </w:style>
  <w:style w:type="paragraph" w:styleId="IntenseQuote">
    <w:name w:val="Intense Quote"/>
    <w:basedOn w:val="Normal"/>
    <w:next w:val="Normal"/>
    <w:link w:val="IntenseQuoteChar"/>
    <w:uiPriority w:val="30"/>
    <w:qFormat/>
    <w:rsid w:val="00C428F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428F0"/>
    <w:rPr>
      <w:i/>
      <w:iCs/>
      <w:color w:val="5B9BD5" w:themeColor="accent1"/>
    </w:rPr>
  </w:style>
  <w:style w:type="paragraph" w:styleId="ListParagraph">
    <w:name w:val="List Paragraph"/>
    <w:basedOn w:val="Normal"/>
    <w:uiPriority w:val="34"/>
    <w:qFormat/>
    <w:rsid w:val="00C428F0"/>
    <w:pPr>
      <w:ind w:left="720"/>
      <w:contextualSpacing/>
    </w:pPr>
  </w:style>
  <w:style w:type="character" w:styleId="Hyperlink">
    <w:name w:val="Hyperlink"/>
    <w:basedOn w:val="DefaultParagraphFont"/>
    <w:uiPriority w:val="99"/>
    <w:unhideWhenUsed/>
    <w:rsid w:val="00C428F0"/>
    <w:rPr>
      <w:color w:val="0563C1" w:themeColor="hyperlink"/>
      <w:u w:val="single"/>
    </w:rPr>
  </w:style>
  <w:style w:type="table" w:styleId="TableGrid">
    <w:name w:val="Table Grid"/>
    <w:basedOn w:val="TableNormal"/>
    <w:uiPriority w:val="39"/>
    <w:rsid w:val="0030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C42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2E8"/>
    <w:rPr>
      <w:sz w:val="20"/>
      <w:szCs w:val="20"/>
    </w:rPr>
  </w:style>
  <w:style w:type="character" w:styleId="FootnoteReference">
    <w:name w:val="footnote reference"/>
    <w:basedOn w:val="DefaultParagraphFont"/>
    <w:uiPriority w:val="99"/>
    <w:semiHidden/>
    <w:unhideWhenUsed/>
    <w:rsid w:val="001C42E8"/>
    <w:rPr>
      <w:vertAlign w:val="superscript"/>
    </w:rPr>
  </w:style>
  <w:style w:type="table" w:styleId="GridTable4-Accent5">
    <w:name w:val="Grid Table 4 Accent 5"/>
    <w:basedOn w:val="TableNormal"/>
    <w:uiPriority w:val="49"/>
    <w:rsid w:val="0095278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3">
    <w:name w:val="Grid Table 4 Accent 3"/>
    <w:basedOn w:val="TableNormal"/>
    <w:uiPriority w:val="49"/>
    <w:rsid w:val="0095278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9527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
    <w:name w:val="Grid Table 5 Dark"/>
    <w:basedOn w:val="TableNormal"/>
    <w:uiPriority w:val="50"/>
    <w:rsid w:val="00B37E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6">
    <w:name w:val="Grid Table 4 Accent 6"/>
    <w:basedOn w:val="TableNormal"/>
    <w:uiPriority w:val="49"/>
    <w:rsid w:val="00B37E1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5">
    <w:name w:val="Grid Table 7 Colorful Accent 5"/>
    <w:basedOn w:val="TableNormal"/>
    <w:uiPriority w:val="52"/>
    <w:rsid w:val="00B37E1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BalloonText">
    <w:name w:val="Balloon Text"/>
    <w:basedOn w:val="Normal"/>
    <w:link w:val="BalloonTextChar"/>
    <w:uiPriority w:val="99"/>
    <w:semiHidden/>
    <w:unhideWhenUsed/>
    <w:rsid w:val="000E6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C89"/>
    <w:rPr>
      <w:rFonts w:ascii="Segoe UI" w:hAnsi="Segoe UI" w:cs="Segoe UI"/>
      <w:sz w:val="18"/>
      <w:szCs w:val="18"/>
    </w:rPr>
  </w:style>
  <w:style w:type="character" w:styleId="UnresolvedMention">
    <w:name w:val="Unresolved Mention"/>
    <w:basedOn w:val="DefaultParagraphFont"/>
    <w:uiPriority w:val="99"/>
    <w:semiHidden/>
    <w:unhideWhenUsed/>
    <w:rsid w:val="00414B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cransleyparishcouncil.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eatcransleyparishcounci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atcransleypc@gmail.com" TargetMode="External"/><Relationship Id="rId5" Type="http://schemas.openxmlformats.org/officeDocument/2006/relationships/webSettings" Target="webSettings.xml"/><Relationship Id="rId10" Type="http://schemas.openxmlformats.org/officeDocument/2006/relationships/hyperlink" Target="http://www.greatcransleyparishcouncil.co.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27E1-4E4E-4023-86AE-FF23E5BD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Whalley</dc:creator>
  <cp:keywords/>
  <dc:description/>
  <cp:lastModifiedBy>Owner</cp:lastModifiedBy>
  <cp:revision>4</cp:revision>
  <cp:lastPrinted>2017-04-13T15:21:00Z</cp:lastPrinted>
  <dcterms:created xsi:type="dcterms:W3CDTF">2017-04-13T13:50:00Z</dcterms:created>
  <dcterms:modified xsi:type="dcterms:W3CDTF">2017-06-20T20:57:00Z</dcterms:modified>
</cp:coreProperties>
</file>